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2141"/>
        <w:gridCol w:w="1674"/>
        <w:gridCol w:w="1675"/>
        <w:gridCol w:w="1675"/>
        <w:gridCol w:w="1675"/>
      </w:tblGrid>
      <w:tr w:rsidR="00130ED9" w:rsidRPr="006050D3" w:rsidTr="004F6745">
        <w:trPr>
          <w:trHeight w:val="694"/>
          <w:jc w:val="center"/>
        </w:trPr>
        <w:tc>
          <w:tcPr>
            <w:tcW w:w="2141" w:type="dxa"/>
            <w:vMerge w:val="restart"/>
          </w:tcPr>
          <w:p w:rsidR="00130ED9" w:rsidRPr="006050D3" w:rsidRDefault="00E73ABC" w:rsidP="00E73A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>
                  <wp:extent cx="1203158" cy="1620000"/>
                  <wp:effectExtent l="19050" t="0" r="0" b="0"/>
                  <wp:docPr id="1" name="图片 1" descr="D:\朱晓新－中药所20170515\个人情况\照片\朱书记画册照\朱晓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朱晓新－中药所20170515\个人情况\照片\朱书记画册照\朱晓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15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Align w:val="center"/>
          </w:tcPr>
          <w:p w:rsidR="00130ED9" w:rsidRPr="006050D3" w:rsidRDefault="00130ED9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 w:rsidR="004F67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675" w:type="dxa"/>
            <w:vAlign w:val="center"/>
          </w:tcPr>
          <w:p w:rsidR="00130ED9" w:rsidRPr="004F6745" w:rsidRDefault="00E73ABC" w:rsidP="004F67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/>
                <w:sz w:val="24"/>
                <w:szCs w:val="24"/>
              </w:rPr>
              <w:t>朱晓新</w:t>
            </w:r>
          </w:p>
        </w:tc>
        <w:tc>
          <w:tcPr>
            <w:tcW w:w="1675" w:type="dxa"/>
            <w:vAlign w:val="center"/>
          </w:tcPr>
          <w:p w:rsidR="00130ED9" w:rsidRPr="006050D3" w:rsidRDefault="00FB57A1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</w:t>
            </w:r>
            <w:r w:rsidR="004F67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别</w:t>
            </w:r>
          </w:p>
        </w:tc>
        <w:tc>
          <w:tcPr>
            <w:tcW w:w="1675" w:type="dxa"/>
            <w:vAlign w:val="center"/>
          </w:tcPr>
          <w:p w:rsidR="00130ED9" w:rsidRPr="004F6745" w:rsidRDefault="00E73ABC" w:rsidP="004F67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/>
                <w:sz w:val="24"/>
                <w:szCs w:val="24"/>
              </w:rPr>
              <w:t>男</w:t>
            </w:r>
          </w:p>
        </w:tc>
      </w:tr>
      <w:tr w:rsidR="00735F50" w:rsidRPr="006050D3" w:rsidTr="004F6745">
        <w:trPr>
          <w:trHeight w:val="695"/>
          <w:jc w:val="center"/>
        </w:trPr>
        <w:tc>
          <w:tcPr>
            <w:tcW w:w="2141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735F50" w:rsidRPr="006050D3" w:rsidRDefault="00F13DE3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</w:t>
            </w:r>
            <w:r w:rsidR="004F67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历</w:t>
            </w:r>
          </w:p>
        </w:tc>
        <w:tc>
          <w:tcPr>
            <w:tcW w:w="1675" w:type="dxa"/>
            <w:vAlign w:val="center"/>
          </w:tcPr>
          <w:p w:rsidR="00735F50" w:rsidRPr="004F6745" w:rsidRDefault="00E73ABC" w:rsidP="004F67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/>
                <w:sz w:val="24"/>
                <w:szCs w:val="24"/>
              </w:rPr>
              <w:t>博士研究生</w:t>
            </w:r>
          </w:p>
        </w:tc>
        <w:tc>
          <w:tcPr>
            <w:tcW w:w="1675" w:type="dxa"/>
            <w:vAlign w:val="center"/>
          </w:tcPr>
          <w:p w:rsidR="00735F50" w:rsidRPr="006050D3" w:rsidRDefault="00F13DE3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</w:t>
            </w:r>
            <w:r w:rsidR="004F67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称</w:t>
            </w:r>
          </w:p>
        </w:tc>
        <w:tc>
          <w:tcPr>
            <w:tcW w:w="1675" w:type="dxa"/>
            <w:vAlign w:val="center"/>
          </w:tcPr>
          <w:p w:rsidR="00735F50" w:rsidRPr="004F6745" w:rsidRDefault="00E73ABC" w:rsidP="004F67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/>
                <w:sz w:val="24"/>
                <w:szCs w:val="24"/>
              </w:rPr>
              <w:t>研究员</w:t>
            </w:r>
          </w:p>
        </w:tc>
      </w:tr>
      <w:tr w:rsidR="00130ED9" w:rsidRPr="006050D3" w:rsidTr="004F6745">
        <w:trPr>
          <w:trHeight w:val="694"/>
          <w:jc w:val="center"/>
        </w:trPr>
        <w:tc>
          <w:tcPr>
            <w:tcW w:w="2141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30ED9" w:rsidRPr="006050D3" w:rsidRDefault="00F13DE3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675" w:type="dxa"/>
            <w:vAlign w:val="center"/>
          </w:tcPr>
          <w:p w:rsidR="00130ED9" w:rsidRPr="004F6745" w:rsidRDefault="00E73ABC" w:rsidP="004F67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/>
                <w:sz w:val="24"/>
                <w:szCs w:val="24"/>
              </w:rPr>
              <w:t>博导</w:t>
            </w:r>
          </w:p>
        </w:tc>
        <w:tc>
          <w:tcPr>
            <w:tcW w:w="1675" w:type="dxa"/>
            <w:vAlign w:val="center"/>
          </w:tcPr>
          <w:p w:rsidR="00130ED9" w:rsidRPr="006050D3" w:rsidRDefault="008D2385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675" w:type="dxa"/>
            <w:vAlign w:val="center"/>
          </w:tcPr>
          <w:p w:rsidR="00130ED9" w:rsidRPr="004F6745" w:rsidRDefault="00E73ABC" w:rsidP="004F67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/>
                <w:sz w:val="24"/>
                <w:szCs w:val="24"/>
              </w:rPr>
              <w:t>中药研究所</w:t>
            </w:r>
          </w:p>
        </w:tc>
      </w:tr>
      <w:tr w:rsidR="00130ED9" w:rsidRPr="006050D3" w:rsidTr="004F6745">
        <w:trPr>
          <w:trHeight w:val="695"/>
          <w:jc w:val="center"/>
        </w:trPr>
        <w:tc>
          <w:tcPr>
            <w:tcW w:w="2141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30ED9" w:rsidRPr="006050D3" w:rsidRDefault="00C83228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675" w:type="dxa"/>
            <w:vAlign w:val="center"/>
          </w:tcPr>
          <w:p w:rsidR="00130ED9" w:rsidRPr="004F6745" w:rsidRDefault="00E73ABC" w:rsidP="004F6745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/>
                <w:sz w:val="24"/>
                <w:szCs w:val="24"/>
              </w:rPr>
              <w:t>中药药理学研究</w:t>
            </w:r>
          </w:p>
        </w:tc>
        <w:tc>
          <w:tcPr>
            <w:tcW w:w="1675" w:type="dxa"/>
            <w:vAlign w:val="center"/>
          </w:tcPr>
          <w:p w:rsidR="00130ED9" w:rsidRPr="006050D3" w:rsidRDefault="00EE5B21" w:rsidP="004F674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675" w:type="dxa"/>
            <w:vAlign w:val="center"/>
          </w:tcPr>
          <w:p w:rsidR="00130ED9" w:rsidRPr="004F6745" w:rsidRDefault="00E73ABC" w:rsidP="004F67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6745">
              <w:rPr>
                <w:rFonts w:asciiTheme="majorEastAsia" w:eastAsiaTheme="majorEastAsia" w:hAnsiTheme="majorEastAsia" w:hint="eastAsia"/>
                <w:sz w:val="24"/>
                <w:szCs w:val="24"/>
              </w:rPr>
              <w:t>zhuxx59@163.com</w:t>
            </w:r>
          </w:p>
        </w:tc>
      </w:tr>
      <w:tr w:rsidR="00D92ADD" w:rsidRPr="006050D3" w:rsidTr="004F6745">
        <w:trPr>
          <w:trHeight w:val="8924"/>
          <w:jc w:val="center"/>
        </w:trPr>
        <w:tc>
          <w:tcPr>
            <w:tcW w:w="2141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699" w:type="dxa"/>
            <w:gridSpan w:val="4"/>
          </w:tcPr>
          <w:p w:rsidR="00E73ABC" w:rsidRPr="00E73ABC" w:rsidRDefault="00E73ABC" w:rsidP="00FB1C61">
            <w:pPr>
              <w:spacing w:beforeLines="50" w:line="360" w:lineRule="auto"/>
              <w:ind w:firstLineChars="200" w:firstLine="480"/>
              <w:rPr>
                <w:sz w:val="24"/>
                <w:szCs w:val="28"/>
              </w:rPr>
            </w:pPr>
            <w:r w:rsidRPr="00E73ABC">
              <w:rPr>
                <w:rFonts w:hint="eastAsia"/>
                <w:sz w:val="24"/>
                <w:szCs w:val="28"/>
              </w:rPr>
              <w:t>朱晓新，医学博士，二级研究员，博士研究生导师，中国中医科学院首席研究员，中国中医科学院中药研究所党委书记、副所长。兼任中国药理学会常务理事，北京药理学会副理事长等；第十、十一届国家药典委员会委员，卫生部有突出贡献中青年专家，享受政府特殊津贴专家。国家中医药管理局中药药理、中药理论重点学科学术带头人，中国中医科学院中药药理学科带头人。</w:t>
            </w:r>
          </w:p>
          <w:p w:rsidR="00E73ABC" w:rsidRPr="00E73ABC" w:rsidRDefault="00E73ABC" w:rsidP="004F6745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E73ABC">
              <w:rPr>
                <w:rFonts w:hint="eastAsia"/>
                <w:sz w:val="24"/>
                <w:szCs w:val="28"/>
              </w:rPr>
              <w:t>近年来主要从事中药药理学研究、中药新药的研发。以第一负责人承担相关国家级课题</w:t>
            </w:r>
            <w:r w:rsidRPr="00E73ABC">
              <w:rPr>
                <w:rFonts w:hint="eastAsia"/>
                <w:sz w:val="24"/>
                <w:szCs w:val="28"/>
              </w:rPr>
              <w:t>30</w:t>
            </w:r>
            <w:r>
              <w:rPr>
                <w:rFonts w:hint="eastAsia"/>
                <w:sz w:val="24"/>
                <w:szCs w:val="28"/>
              </w:rPr>
              <w:t>余</w:t>
            </w:r>
            <w:r w:rsidRPr="00E73ABC">
              <w:rPr>
                <w:rFonts w:hint="eastAsia"/>
                <w:sz w:val="24"/>
                <w:szCs w:val="28"/>
              </w:rPr>
              <w:t>项。以第一获奖人获中华中医药学会二等奖</w:t>
            </w:r>
            <w:r w:rsidRPr="00E73ABC">
              <w:rPr>
                <w:rFonts w:hint="eastAsia"/>
                <w:sz w:val="24"/>
                <w:szCs w:val="28"/>
              </w:rPr>
              <w:t>2</w:t>
            </w:r>
            <w:r w:rsidRPr="00E73ABC">
              <w:rPr>
                <w:rFonts w:hint="eastAsia"/>
                <w:sz w:val="24"/>
                <w:szCs w:val="28"/>
              </w:rPr>
              <w:t>项；中国中医科学院科技进步二等奖</w:t>
            </w:r>
            <w:r w:rsidRPr="00E73ABC">
              <w:rPr>
                <w:rFonts w:hint="eastAsia"/>
                <w:sz w:val="24"/>
                <w:szCs w:val="28"/>
              </w:rPr>
              <w:t>3</w:t>
            </w:r>
            <w:r w:rsidRPr="00E73ABC">
              <w:rPr>
                <w:rFonts w:hint="eastAsia"/>
                <w:sz w:val="24"/>
                <w:szCs w:val="28"/>
              </w:rPr>
              <w:t>项，申请发明专利</w:t>
            </w:r>
            <w:r w:rsidRPr="00E73ABC">
              <w:rPr>
                <w:rFonts w:hint="eastAsia"/>
                <w:sz w:val="24"/>
                <w:szCs w:val="28"/>
              </w:rPr>
              <w:t>11</w:t>
            </w:r>
            <w:r w:rsidRPr="00E73ABC">
              <w:rPr>
                <w:rFonts w:hint="eastAsia"/>
                <w:sz w:val="24"/>
                <w:szCs w:val="28"/>
              </w:rPr>
              <w:t>项，其中授权</w:t>
            </w:r>
            <w:r w:rsidRPr="00E73ABC">
              <w:rPr>
                <w:rFonts w:hint="eastAsia"/>
                <w:sz w:val="24"/>
                <w:szCs w:val="28"/>
              </w:rPr>
              <w:t>6</w:t>
            </w:r>
            <w:r w:rsidRPr="00E73ABC">
              <w:rPr>
                <w:rFonts w:hint="eastAsia"/>
                <w:sz w:val="24"/>
                <w:szCs w:val="28"/>
              </w:rPr>
              <w:t>项。在国内外发表学术论文</w:t>
            </w:r>
            <w:r w:rsidRPr="00E73ABC">
              <w:rPr>
                <w:rFonts w:hint="eastAsia"/>
                <w:sz w:val="24"/>
                <w:szCs w:val="28"/>
              </w:rPr>
              <w:t>100</w:t>
            </w:r>
            <w:r w:rsidRPr="00E73ABC">
              <w:rPr>
                <w:rFonts w:hint="eastAsia"/>
                <w:sz w:val="24"/>
                <w:szCs w:val="28"/>
              </w:rPr>
              <w:t>余篇，编著专业书籍</w:t>
            </w:r>
            <w:r w:rsidRPr="00E73ABC">
              <w:rPr>
                <w:rFonts w:hint="eastAsia"/>
                <w:sz w:val="24"/>
                <w:szCs w:val="28"/>
              </w:rPr>
              <w:t>8</w:t>
            </w:r>
            <w:r w:rsidRPr="00E73ABC">
              <w:rPr>
                <w:rFonts w:hint="eastAsia"/>
                <w:sz w:val="24"/>
                <w:szCs w:val="28"/>
              </w:rPr>
              <w:t>本；培养博士后，博士、硕士研究生</w:t>
            </w:r>
            <w:r w:rsidRPr="00E73ABC">
              <w:rPr>
                <w:rFonts w:hint="eastAsia"/>
                <w:sz w:val="24"/>
                <w:szCs w:val="28"/>
              </w:rPr>
              <w:t>40</w:t>
            </w:r>
            <w:r w:rsidRPr="00E73ABC">
              <w:rPr>
                <w:rFonts w:hint="eastAsia"/>
                <w:sz w:val="24"/>
                <w:szCs w:val="28"/>
              </w:rPr>
              <w:t>余名。</w:t>
            </w:r>
          </w:p>
          <w:p w:rsidR="00452FA4" w:rsidRDefault="00E73ABC" w:rsidP="004F6745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E73ABC">
              <w:rPr>
                <w:rFonts w:hint="eastAsia"/>
                <w:sz w:val="24"/>
                <w:szCs w:val="28"/>
              </w:rPr>
              <w:t>主要研究方向：中药药理（心血管药理）学研究。</w:t>
            </w:r>
          </w:p>
          <w:p w:rsidR="00452FA4" w:rsidRDefault="00452FA4" w:rsidP="004F6745">
            <w:pPr>
              <w:spacing w:line="360" w:lineRule="auto"/>
              <w:rPr>
                <w:sz w:val="24"/>
                <w:szCs w:val="28"/>
              </w:rPr>
            </w:pPr>
          </w:p>
          <w:p w:rsid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F6745" w:rsidRDefault="004F6745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F6745" w:rsidRDefault="004F6745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F6745" w:rsidRDefault="004F6745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F6745" w:rsidRDefault="004F6745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F6745" w:rsidRDefault="004F6745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:rsidR="004F6745" w:rsidRPr="00452FA4" w:rsidRDefault="004F6745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4B520C" w:rsidRPr="00120500" w:rsidRDefault="004B520C" w:rsidP="00FB1C61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4B520C" w:rsidRPr="00120500" w:rsidSect="00884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4B" w:rsidRDefault="00954C4B" w:rsidP="00DC687E">
      <w:r>
        <w:separator/>
      </w:r>
    </w:p>
  </w:endnote>
  <w:endnote w:type="continuationSeparator" w:id="0">
    <w:p w:rsidR="00954C4B" w:rsidRDefault="00954C4B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4B" w:rsidRDefault="00954C4B" w:rsidP="00DC687E">
      <w:r>
        <w:separator/>
      </w:r>
    </w:p>
  </w:footnote>
  <w:footnote w:type="continuationSeparator" w:id="0">
    <w:p w:rsidR="00954C4B" w:rsidRDefault="00954C4B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95DAF"/>
    <w:rsid w:val="00120500"/>
    <w:rsid w:val="00130ED9"/>
    <w:rsid w:val="001568B7"/>
    <w:rsid w:val="0018496D"/>
    <w:rsid w:val="001905BE"/>
    <w:rsid w:val="001F2CEA"/>
    <w:rsid w:val="00211E75"/>
    <w:rsid w:val="00233856"/>
    <w:rsid w:val="00252D23"/>
    <w:rsid w:val="002D1021"/>
    <w:rsid w:val="003D30B0"/>
    <w:rsid w:val="00445177"/>
    <w:rsid w:val="0044647D"/>
    <w:rsid w:val="00452FA4"/>
    <w:rsid w:val="004A04E0"/>
    <w:rsid w:val="004B520C"/>
    <w:rsid w:val="004F6745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1C6D"/>
    <w:rsid w:val="00656092"/>
    <w:rsid w:val="006579BF"/>
    <w:rsid w:val="006D0FB5"/>
    <w:rsid w:val="006F66A4"/>
    <w:rsid w:val="00735F50"/>
    <w:rsid w:val="00786CC8"/>
    <w:rsid w:val="008272F6"/>
    <w:rsid w:val="008841A5"/>
    <w:rsid w:val="008D2385"/>
    <w:rsid w:val="008D7EC3"/>
    <w:rsid w:val="00945DB6"/>
    <w:rsid w:val="00954C4B"/>
    <w:rsid w:val="00956636"/>
    <w:rsid w:val="00A21018"/>
    <w:rsid w:val="00A30C2D"/>
    <w:rsid w:val="00A87079"/>
    <w:rsid w:val="00AB1D4A"/>
    <w:rsid w:val="00AD3F95"/>
    <w:rsid w:val="00AF3D4D"/>
    <w:rsid w:val="00AF7005"/>
    <w:rsid w:val="00B878F3"/>
    <w:rsid w:val="00BC2CF4"/>
    <w:rsid w:val="00BC3A7A"/>
    <w:rsid w:val="00BE3697"/>
    <w:rsid w:val="00C83228"/>
    <w:rsid w:val="00C92BC7"/>
    <w:rsid w:val="00D1295E"/>
    <w:rsid w:val="00D75D29"/>
    <w:rsid w:val="00D92ADD"/>
    <w:rsid w:val="00DA7B0D"/>
    <w:rsid w:val="00DB2FF9"/>
    <w:rsid w:val="00DC687E"/>
    <w:rsid w:val="00E25576"/>
    <w:rsid w:val="00E73ABC"/>
    <w:rsid w:val="00ED54BD"/>
    <w:rsid w:val="00EE5B21"/>
    <w:rsid w:val="00EF6F64"/>
    <w:rsid w:val="00F13DE3"/>
    <w:rsid w:val="00FA365D"/>
    <w:rsid w:val="00FB1C61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73A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3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雨林木风</cp:lastModifiedBy>
  <cp:revision>6</cp:revision>
  <cp:lastPrinted>2018-10-24T12:50:00Z</cp:lastPrinted>
  <dcterms:created xsi:type="dcterms:W3CDTF">2018-06-07T09:27:00Z</dcterms:created>
  <dcterms:modified xsi:type="dcterms:W3CDTF">2018-11-14T12:21:00Z</dcterms:modified>
</cp:coreProperties>
</file>