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tblPr>
      <w:tblGrid>
        <w:gridCol w:w="1918"/>
        <w:gridCol w:w="1729"/>
        <w:gridCol w:w="1731"/>
        <w:gridCol w:w="1731"/>
        <w:gridCol w:w="1731"/>
      </w:tblGrid>
      <w:tr w:rsidR="00154C64" w:rsidRPr="006050D3" w:rsidTr="005205A2">
        <w:trPr>
          <w:jc w:val="center"/>
        </w:trPr>
        <w:tc>
          <w:tcPr>
            <w:tcW w:w="2024" w:type="dxa"/>
            <w:vMerge w:val="restart"/>
          </w:tcPr>
          <w:p w:rsidR="00130ED9" w:rsidRPr="006050D3" w:rsidRDefault="00154C64" w:rsidP="00154C64">
            <w:pPr>
              <w:spacing w:line="360" w:lineRule="auto"/>
              <w:rPr>
                <w:rFonts w:asciiTheme="majorEastAsia" w:eastAsiaTheme="majorEastAsia" w:hAnsiTheme="majorEastAsia"/>
                <w:sz w:val="28"/>
                <w:szCs w:val="28"/>
              </w:rPr>
            </w:pPr>
            <w:r>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340360</wp:posOffset>
                  </wp:positionV>
                  <wp:extent cx="1171575" cy="1352550"/>
                  <wp:effectExtent l="19050" t="0" r="9525" b="0"/>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352550"/>
                          </a:xfrm>
                          <a:prstGeom prst="rect">
                            <a:avLst/>
                          </a:prstGeom>
                          <a:noFill/>
                          <a:ln>
                            <a:noFill/>
                          </a:ln>
                        </pic:spPr>
                      </pic:pic>
                    </a:graphicData>
                  </a:graphic>
                </wp:anchor>
              </w:drawing>
            </w:r>
          </w:p>
        </w:tc>
        <w:tc>
          <w:tcPr>
            <w:tcW w:w="1823" w:type="dxa"/>
            <w:vAlign w:val="center"/>
          </w:tcPr>
          <w:p w:rsidR="00130ED9" w:rsidRPr="006050D3" w:rsidRDefault="00130ED9" w:rsidP="005205A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姓名</w:t>
            </w:r>
          </w:p>
        </w:tc>
        <w:tc>
          <w:tcPr>
            <w:tcW w:w="1824" w:type="dxa"/>
            <w:vAlign w:val="center"/>
          </w:tcPr>
          <w:p w:rsidR="00130ED9" w:rsidRPr="005205A2" w:rsidRDefault="00154C64" w:rsidP="005205A2">
            <w:pPr>
              <w:rPr>
                <w:rFonts w:asciiTheme="majorEastAsia" w:eastAsiaTheme="majorEastAsia" w:hAnsiTheme="majorEastAsia"/>
                <w:sz w:val="24"/>
                <w:szCs w:val="24"/>
              </w:rPr>
            </w:pPr>
            <w:proofErr w:type="gramStart"/>
            <w:r w:rsidRPr="005205A2">
              <w:rPr>
                <w:rFonts w:asciiTheme="majorEastAsia" w:eastAsiaTheme="majorEastAsia" w:hAnsiTheme="majorEastAsia" w:hint="eastAsia"/>
                <w:sz w:val="24"/>
                <w:szCs w:val="24"/>
              </w:rPr>
              <w:t>巢志茂</w:t>
            </w:r>
            <w:proofErr w:type="gramEnd"/>
          </w:p>
        </w:tc>
        <w:tc>
          <w:tcPr>
            <w:tcW w:w="1824" w:type="dxa"/>
            <w:vAlign w:val="center"/>
          </w:tcPr>
          <w:p w:rsidR="00130ED9" w:rsidRPr="006050D3" w:rsidRDefault="00FB57A1" w:rsidP="005205A2">
            <w:pPr>
              <w:rPr>
                <w:rFonts w:asciiTheme="majorEastAsia" w:eastAsiaTheme="majorEastAsia" w:hAnsiTheme="majorEastAsia"/>
                <w:sz w:val="28"/>
                <w:szCs w:val="28"/>
              </w:rPr>
            </w:pPr>
            <w:r>
              <w:rPr>
                <w:rFonts w:asciiTheme="majorEastAsia" w:eastAsiaTheme="majorEastAsia" w:hAnsiTheme="majorEastAsia" w:hint="eastAsia"/>
                <w:sz w:val="28"/>
                <w:szCs w:val="28"/>
              </w:rPr>
              <w:t>性别</w:t>
            </w:r>
          </w:p>
        </w:tc>
        <w:tc>
          <w:tcPr>
            <w:tcW w:w="1824" w:type="dxa"/>
            <w:vAlign w:val="center"/>
          </w:tcPr>
          <w:p w:rsidR="00130ED9" w:rsidRPr="005205A2" w:rsidRDefault="00154C64" w:rsidP="005205A2">
            <w:pPr>
              <w:rPr>
                <w:rFonts w:asciiTheme="majorEastAsia" w:eastAsiaTheme="majorEastAsia" w:hAnsiTheme="majorEastAsia"/>
                <w:sz w:val="24"/>
                <w:szCs w:val="24"/>
              </w:rPr>
            </w:pPr>
            <w:r w:rsidRPr="005205A2">
              <w:rPr>
                <w:rFonts w:asciiTheme="majorEastAsia" w:eastAsiaTheme="majorEastAsia" w:hAnsiTheme="majorEastAsia" w:hint="eastAsia"/>
                <w:sz w:val="24"/>
                <w:szCs w:val="24"/>
              </w:rPr>
              <w:t>男</w:t>
            </w:r>
          </w:p>
        </w:tc>
      </w:tr>
      <w:tr w:rsidR="00154C64" w:rsidRPr="006050D3" w:rsidTr="005205A2">
        <w:trPr>
          <w:jc w:val="center"/>
        </w:trPr>
        <w:tc>
          <w:tcPr>
            <w:tcW w:w="2024" w:type="dxa"/>
            <w:vMerge/>
          </w:tcPr>
          <w:p w:rsidR="00735F50" w:rsidRPr="006050D3" w:rsidRDefault="00735F50" w:rsidP="0018496D">
            <w:pPr>
              <w:spacing w:line="360" w:lineRule="auto"/>
              <w:rPr>
                <w:rFonts w:asciiTheme="majorEastAsia" w:eastAsiaTheme="majorEastAsia" w:hAnsiTheme="majorEastAsia"/>
                <w:sz w:val="28"/>
                <w:szCs w:val="28"/>
              </w:rPr>
            </w:pPr>
          </w:p>
        </w:tc>
        <w:tc>
          <w:tcPr>
            <w:tcW w:w="1823" w:type="dxa"/>
            <w:vAlign w:val="center"/>
          </w:tcPr>
          <w:p w:rsidR="00735F50" w:rsidRPr="006050D3" w:rsidRDefault="00F13DE3" w:rsidP="005205A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学历</w:t>
            </w:r>
          </w:p>
        </w:tc>
        <w:tc>
          <w:tcPr>
            <w:tcW w:w="1824" w:type="dxa"/>
            <w:vAlign w:val="center"/>
          </w:tcPr>
          <w:p w:rsidR="00735F50" w:rsidRPr="005205A2" w:rsidRDefault="00154C64" w:rsidP="005205A2">
            <w:pPr>
              <w:rPr>
                <w:rFonts w:asciiTheme="majorEastAsia" w:eastAsiaTheme="majorEastAsia" w:hAnsiTheme="majorEastAsia"/>
                <w:sz w:val="24"/>
                <w:szCs w:val="24"/>
              </w:rPr>
            </w:pPr>
            <w:r w:rsidRPr="005205A2">
              <w:rPr>
                <w:rFonts w:asciiTheme="majorEastAsia" w:eastAsiaTheme="majorEastAsia" w:hAnsiTheme="majorEastAsia" w:hint="eastAsia"/>
                <w:sz w:val="24"/>
                <w:szCs w:val="24"/>
              </w:rPr>
              <w:t>研究生</w:t>
            </w:r>
          </w:p>
        </w:tc>
        <w:tc>
          <w:tcPr>
            <w:tcW w:w="1824" w:type="dxa"/>
            <w:vAlign w:val="center"/>
          </w:tcPr>
          <w:p w:rsidR="00735F50" w:rsidRPr="006050D3" w:rsidRDefault="00F13DE3" w:rsidP="005205A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职称</w:t>
            </w:r>
          </w:p>
        </w:tc>
        <w:tc>
          <w:tcPr>
            <w:tcW w:w="1824" w:type="dxa"/>
            <w:vAlign w:val="center"/>
          </w:tcPr>
          <w:p w:rsidR="00735F50" w:rsidRPr="005205A2" w:rsidRDefault="00154C64" w:rsidP="005205A2">
            <w:pPr>
              <w:rPr>
                <w:rFonts w:asciiTheme="majorEastAsia" w:eastAsiaTheme="majorEastAsia" w:hAnsiTheme="majorEastAsia"/>
                <w:sz w:val="24"/>
                <w:szCs w:val="24"/>
              </w:rPr>
            </w:pPr>
            <w:r w:rsidRPr="005205A2">
              <w:rPr>
                <w:rFonts w:asciiTheme="majorEastAsia" w:eastAsiaTheme="majorEastAsia" w:hAnsiTheme="majorEastAsia" w:hint="eastAsia"/>
                <w:sz w:val="24"/>
                <w:szCs w:val="24"/>
              </w:rPr>
              <w:t>研究员</w:t>
            </w:r>
          </w:p>
        </w:tc>
      </w:tr>
      <w:tr w:rsidR="00154C64" w:rsidRPr="006050D3" w:rsidTr="005205A2">
        <w:trPr>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823" w:type="dxa"/>
            <w:vAlign w:val="center"/>
          </w:tcPr>
          <w:p w:rsidR="00130ED9" w:rsidRPr="006050D3" w:rsidRDefault="00F13DE3" w:rsidP="005205A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导师类别</w:t>
            </w:r>
          </w:p>
        </w:tc>
        <w:tc>
          <w:tcPr>
            <w:tcW w:w="1824" w:type="dxa"/>
            <w:vAlign w:val="center"/>
          </w:tcPr>
          <w:p w:rsidR="00130ED9" w:rsidRPr="005205A2" w:rsidRDefault="00154C64" w:rsidP="005205A2">
            <w:pPr>
              <w:rPr>
                <w:rFonts w:asciiTheme="majorEastAsia" w:eastAsiaTheme="majorEastAsia" w:hAnsiTheme="majorEastAsia"/>
                <w:sz w:val="24"/>
                <w:szCs w:val="24"/>
              </w:rPr>
            </w:pPr>
            <w:r w:rsidRPr="005205A2">
              <w:rPr>
                <w:rFonts w:asciiTheme="majorEastAsia" w:eastAsiaTheme="majorEastAsia" w:hAnsiTheme="majorEastAsia" w:hint="eastAsia"/>
                <w:sz w:val="24"/>
                <w:szCs w:val="24"/>
              </w:rPr>
              <w:t>博士生导师</w:t>
            </w:r>
          </w:p>
        </w:tc>
        <w:tc>
          <w:tcPr>
            <w:tcW w:w="1824" w:type="dxa"/>
            <w:vAlign w:val="center"/>
          </w:tcPr>
          <w:p w:rsidR="00130ED9" w:rsidRPr="006050D3" w:rsidRDefault="008D2385" w:rsidP="005205A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所属部门</w:t>
            </w:r>
          </w:p>
        </w:tc>
        <w:tc>
          <w:tcPr>
            <w:tcW w:w="1824" w:type="dxa"/>
            <w:vAlign w:val="center"/>
          </w:tcPr>
          <w:p w:rsidR="00130ED9" w:rsidRPr="005205A2" w:rsidRDefault="00154C64" w:rsidP="005205A2">
            <w:pPr>
              <w:rPr>
                <w:rFonts w:asciiTheme="majorEastAsia" w:eastAsiaTheme="majorEastAsia" w:hAnsiTheme="majorEastAsia"/>
                <w:sz w:val="24"/>
                <w:szCs w:val="24"/>
              </w:rPr>
            </w:pPr>
            <w:r w:rsidRPr="005205A2">
              <w:rPr>
                <w:rFonts w:asciiTheme="majorEastAsia" w:eastAsiaTheme="majorEastAsia" w:hAnsiTheme="majorEastAsia" w:hint="eastAsia"/>
                <w:sz w:val="24"/>
                <w:szCs w:val="24"/>
              </w:rPr>
              <w:t>中药质量</w:t>
            </w:r>
          </w:p>
        </w:tc>
      </w:tr>
      <w:tr w:rsidR="00154C64" w:rsidRPr="006050D3" w:rsidTr="005205A2">
        <w:trPr>
          <w:trHeight w:val="734"/>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823" w:type="dxa"/>
            <w:vAlign w:val="center"/>
          </w:tcPr>
          <w:p w:rsidR="00130ED9" w:rsidRPr="006050D3" w:rsidRDefault="00C83228" w:rsidP="005205A2">
            <w:pPr>
              <w:rPr>
                <w:rFonts w:asciiTheme="majorEastAsia" w:eastAsiaTheme="majorEastAsia" w:hAnsiTheme="majorEastAsia"/>
                <w:sz w:val="28"/>
                <w:szCs w:val="28"/>
              </w:rPr>
            </w:pPr>
            <w:r>
              <w:rPr>
                <w:rFonts w:asciiTheme="majorEastAsia" w:eastAsiaTheme="majorEastAsia" w:hAnsiTheme="majorEastAsia" w:hint="eastAsia"/>
                <w:sz w:val="28"/>
                <w:szCs w:val="28"/>
              </w:rPr>
              <w:t>研究方向</w:t>
            </w:r>
          </w:p>
        </w:tc>
        <w:tc>
          <w:tcPr>
            <w:tcW w:w="1824" w:type="dxa"/>
            <w:vAlign w:val="center"/>
          </w:tcPr>
          <w:p w:rsidR="00130ED9" w:rsidRPr="005205A2" w:rsidRDefault="00154C64" w:rsidP="005205A2">
            <w:pPr>
              <w:rPr>
                <w:rFonts w:asciiTheme="majorEastAsia" w:eastAsiaTheme="majorEastAsia" w:hAnsiTheme="majorEastAsia"/>
                <w:sz w:val="24"/>
                <w:szCs w:val="24"/>
              </w:rPr>
            </w:pPr>
            <w:r w:rsidRPr="005205A2">
              <w:rPr>
                <w:rFonts w:asciiTheme="majorEastAsia" w:eastAsiaTheme="majorEastAsia" w:hAnsiTheme="majorEastAsia" w:hint="eastAsia"/>
                <w:sz w:val="24"/>
                <w:szCs w:val="24"/>
              </w:rPr>
              <w:t>中药材贮藏与包装新技术的研发</w:t>
            </w:r>
          </w:p>
        </w:tc>
        <w:tc>
          <w:tcPr>
            <w:tcW w:w="1824" w:type="dxa"/>
            <w:vAlign w:val="center"/>
          </w:tcPr>
          <w:p w:rsidR="00130ED9" w:rsidRPr="006050D3" w:rsidRDefault="00EE5B21" w:rsidP="005205A2">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电子邮箱</w:t>
            </w:r>
          </w:p>
        </w:tc>
        <w:tc>
          <w:tcPr>
            <w:tcW w:w="1824" w:type="dxa"/>
            <w:vAlign w:val="center"/>
          </w:tcPr>
          <w:p w:rsidR="00130ED9" w:rsidRPr="005205A2" w:rsidRDefault="00154C64" w:rsidP="005205A2">
            <w:pPr>
              <w:rPr>
                <w:rFonts w:asciiTheme="majorEastAsia" w:eastAsiaTheme="majorEastAsia" w:hAnsiTheme="majorEastAsia"/>
                <w:sz w:val="24"/>
                <w:szCs w:val="24"/>
              </w:rPr>
            </w:pPr>
            <w:r w:rsidRPr="005205A2">
              <w:rPr>
                <w:rFonts w:asciiTheme="majorEastAsia" w:eastAsiaTheme="majorEastAsia" w:hAnsiTheme="majorEastAsia" w:hint="eastAsia"/>
                <w:sz w:val="24"/>
                <w:szCs w:val="24"/>
              </w:rPr>
              <w:t>c</w:t>
            </w:r>
            <w:r w:rsidRPr="005205A2">
              <w:rPr>
                <w:rFonts w:asciiTheme="majorEastAsia" w:eastAsiaTheme="majorEastAsia" w:hAnsiTheme="majorEastAsia"/>
                <w:sz w:val="24"/>
                <w:szCs w:val="24"/>
              </w:rPr>
              <w:t>haozhimao@163.com</w:t>
            </w:r>
          </w:p>
        </w:tc>
      </w:tr>
      <w:tr w:rsidR="00D92ADD" w:rsidRPr="006050D3" w:rsidTr="005205A2">
        <w:trPr>
          <w:jc w:val="center"/>
        </w:trPr>
        <w:tc>
          <w:tcPr>
            <w:tcW w:w="2024" w:type="dxa"/>
          </w:tcPr>
          <w:p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295" w:type="dxa"/>
            <w:gridSpan w:val="4"/>
          </w:tcPr>
          <w:p w:rsidR="00154C64" w:rsidRDefault="00153891" w:rsidP="005205A2">
            <w:pPr>
              <w:snapToGrid w:val="0"/>
              <w:spacing w:beforeLines="50" w:line="360" w:lineRule="auto"/>
              <w:ind w:firstLineChars="200" w:firstLine="480"/>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主要</w:t>
            </w:r>
            <w:r w:rsidR="00154C64" w:rsidRPr="00120500">
              <w:rPr>
                <w:rFonts w:asciiTheme="majorEastAsia" w:eastAsiaTheme="majorEastAsia" w:hAnsiTheme="majorEastAsia" w:hint="eastAsia"/>
                <w:color w:val="000000" w:themeColor="text1"/>
                <w:sz w:val="24"/>
                <w:szCs w:val="28"/>
              </w:rPr>
              <w:t>学术任职</w:t>
            </w:r>
            <w:r w:rsidR="00154C64">
              <w:rPr>
                <w:rFonts w:asciiTheme="majorEastAsia" w:eastAsiaTheme="majorEastAsia" w:hAnsiTheme="majorEastAsia" w:hint="eastAsia"/>
                <w:color w:val="000000" w:themeColor="text1"/>
                <w:sz w:val="24"/>
                <w:szCs w:val="28"/>
              </w:rPr>
              <w:t>:国家中药材产业技术体系贮藏与包装岗位科学家，全国标准样品技术委员会天然产物标准样品专业工作组副组长，</w:t>
            </w:r>
            <w:bookmarkStart w:id="0" w:name="_Hlk523390224"/>
            <w:r w:rsidR="00154C64">
              <w:rPr>
                <w:rFonts w:hint="eastAsia"/>
                <w:sz w:val="24"/>
                <w:szCs w:val="24"/>
              </w:rPr>
              <w:t>青海省青藏高原特色生物资源研究重点实验室第三届学术委员会主任委员</w:t>
            </w:r>
            <w:bookmarkEnd w:id="0"/>
            <w:r w:rsidR="00154C64">
              <w:rPr>
                <w:rFonts w:hint="eastAsia"/>
                <w:sz w:val="24"/>
                <w:szCs w:val="24"/>
              </w:rPr>
              <w:t>，</w:t>
            </w:r>
            <w:r w:rsidRPr="00B01704">
              <w:rPr>
                <w:rFonts w:hint="eastAsia"/>
                <w:sz w:val="24"/>
                <w:szCs w:val="24"/>
              </w:rPr>
              <w:t>国家食药同源产业科技创新联盟常务理事</w:t>
            </w:r>
            <w:r>
              <w:rPr>
                <w:rFonts w:hint="eastAsia"/>
                <w:sz w:val="24"/>
                <w:szCs w:val="24"/>
              </w:rPr>
              <w:t>，</w:t>
            </w:r>
            <w:r w:rsidR="00154C64" w:rsidRPr="00B01704">
              <w:rPr>
                <w:rFonts w:hint="eastAsia"/>
                <w:sz w:val="24"/>
                <w:szCs w:val="24"/>
              </w:rPr>
              <w:t>《中国实验方剂学杂志》第五届编委会常务编委</w:t>
            </w:r>
            <w:r>
              <w:rPr>
                <w:rFonts w:hint="eastAsia"/>
                <w:sz w:val="24"/>
                <w:szCs w:val="24"/>
              </w:rPr>
              <w:t>，《药物分析杂志》、《中南药学》、《分析仪器》编委会委员。</w:t>
            </w:r>
          </w:p>
          <w:p w:rsidR="00153891" w:rsidRDefault="00154C64" w:rsidP="005205A2">
            <w:pPr>
              <w:snapToGrid w:val="0"/>
              <w:spacing w:line="360" w:lineRule="auto"/>
              <w:ind w:firstLineChars="200" w:firstLine="480"/>
              <w:rPr>
                <w:rFonts w:asciiTheme="majorEastAsia" w:eastAsiaTheme="majorEastAsia" w:hAnsiTheme="majorEastAsia"/>
                <w:color w:val="000000" w:themeColor="text1"/>
                <w:sz w:val="24"/>
                <w:szCs w:val="28"/>
              </w:rPr>
            </w:pPr>
            <w:r w:rsidRPr="00120500">
              <w:rPr>
                <w:rFonts w:asciiTheme="majorEastAsia" w:eastAsiaTheme="majorEastAsia" w:hAnsiTheme="majorEastAsia" w:hint="eastAsia"/>
                <w:color w:val="000000" w:themeColor="text1"/>
                <w:sz w:val="24"/>
                <w:szCs w:val="28"/>
              </w:rPr>
              <w:t>研究特色</w:t>
            </w:r>
            <w:r w:rsidRPr="00120500">
              <w:rPr>
                <w:rFonts w:asciiTheme="majorEastAsia" w:eastAsiaTheme="majorEastAsia" w:hAnsiTheme="majorEastAsia"/>
                <w:color w:val="000000" w:themeColor="text1"/>
                <w:sz w:val="24"/>
                <w:szCs w:val="28"/>
              </w:rPr>
              <w:t>/</w:t>
            </w:r>
            <w:r w:rsidRPr="00120500">
              <w:rPr>
                <w:rFonts w:asciiTheme="majorEastAsia" w:eastAsiaTheme="majorEastAsia" w:hAnsiTheme="majorEastAsia" w:hint="eastAsia"/>
                <w:color w:val="000000" w:themeColor="text1"/>
                <w:sz w:val="24"/>
                <w:szCs w:val="28"/>
              </w:rPr>
              <w:t>整体思路</w:t>
            </w:r>
            <w:r>
              <w:rPr>
                <w:rFonts w:asciiTheme="majorEastAsia" w:eastAsiaTheme="majorEastAsia" w:hAnsiTheme="majorEastAsia" w:hint="eastAsia"/>
                <w:color w:val="000000" w:themeColor="text1"/>
                <w:sz w:val="24"/>
                <w:szCs w:val="28"/>
              </w:rPr>
              <w:t>:</w:t>
            </w:r>
            <w:r w:rsidR="00153891">
              <w:rPr>
                <w:rFonts w:asciiTheme="majorEastAsia" w:eastAsiaTheme="majorEastAsia" w:hAnsiTheme="majorEastAsia" w:hint="eastAsia"/>
                <w:color w:val="000000" w:themeColor="text1"/>
                <w:sz w:val="24"/>
                <w:szCs w:val="28"/>
              </w:rPr>
              <w:t xml:space="preserve"> 以中药质量的控制和提高为中心，以中药化学和分析化学为两个主要技术，从品种、种植、采收、加工、贮藏、包装、炮制、提取、分析、标准等10个环节，进行中药质量的全过程控制系统研究。当前研究的重点环节是中药材的贮藏与包装。</w:t>
            </w:r>
          </w:p>
          <w:p w:rsidR="00154C64" w:rsidRDefault="00154C64" w:rsidP="005205A2">
            <w:pPr>
              <w:snapToGrid w:val="0"/>
              <w:spacing w:line="360" w:lineRule="auto"/>
              <w:ind w:firstLineChars="200" w:firstLine="480"/>
              <w:rPr>
                <w:rFonts w:asciiTheme="majorEastAsia" w:eastAsiaTheme="majorEastAsia" w:hAnsiTheme="majorEastAsia"/>
                <w:color w:val="000000" w:themeColor="text1"/>
                <w:sz w:val="24"/>
                <w:szCs w:val="28"/>
              </w:rPr>
            </w:pPr>
            <w:r w:rsidRPr="00120500">
              <w:rPr>
                <w:rFonts w:asciiTheme="majorEastAsia" w:eastAsiaTheme="majorEastAsia" w:hAnsiTheme="majorEastAsia" w:hint="eastAsia"/>
                <w:color w:val="000000" w:themeColor="text1"/>
                <w:sz w:val="24"/>
                <w:szCs w:val="28"/>
              </w:rPr>
              <w:t>主持承担的科研</w:t>
            </w:r>
            <w:r>
              <w:rPr>
                <w:rFonts w:asciiTheme="majorEastAsia" w:eastAsiaTheme="majorEastAsia" w:hAnsiTheme="majorEastAsia" w:hint="eastAsia"/>
                <w:color w:val="000000" w:themeColor="text1"/>
                <w:sz w:val="24"/>
                <w:szCs w:val="28"/>
              </w:rPr>
              <w:t>项目:</w:t>
            </w:r>
            <w:r w:rsidR="00153891">
              <w:rPr>
                <w:rFonts w:asciiTheme="majorEastAsia" w:eastAsiaTheme="majorEastAsia" w:hAnsiTheme="majorEastAsia" w:hint="eastAsia"/>
                <w:color w:val="000000" w:themeColor="text1"/>
                <w:sz w:val="24"/>
                <w:szCs w:val="28"/>
              </w:rPr>
              <w:t>农业部、科技部、财政部</w:t>
            </w:r>
            <w:r w:rsidR="002A602A">
              <w:rPr>
                <w:rFonts w:asciiTheme="majorEastAsia" w:eastAsiaTheme="majorEastAsia" w:hAnsiTheme="majorEastAsia" w:hint="eastAsia"/>
                <w:color w:val="000000" w:themeColor="text1"/>
                <w:sz w:val="24"/>
                <w:szCs w:val="28"/>
              </w:rPr>
              <w:t>主管的</w:t>
            </w:r>
            <w:r w:rsidR="00153891">
              <w:rPr>
                <w:rFonts w:asciiTheme="majorEastAsia" w:eastAsiaTheme="majorEastAsia" w:hAnsiTheme="majorEastAsia" w:hint="eastAsia"/>
                <w:color w:val="000000" w:themeColor="text1"/>
                <w:sz w:val="24"/>
                <w:szCs w:val="28"/>
              </w:rPr>
              <w:t>国家中药材产业技术体系贮藏与包装</w:t>
            </w:r>
            <w:r w:rsidR="002A602A">
              <w:rPr>
                <w:rFonts w:asciiTheme="majorEastAsia" w:eastAsiaTheme="majorEastAsia" w:hAnsiTheme="majorEastAsia" w:hint="eastAsia"/>
                <w:color w:val="000000" w:themeColor="text1"/>
                <w:sz w:val="24"/>
                <w:szCs w:val="28"/>
              </w:rPr>
              <w:t>岗位科学家。</w:t>
            </w:r>
          </w:p>
          <w:p w:rsidR="00D407FE" w:rsidRPr="00D407FE" w:rsidRDefault="00154C64" w:rsidP="005205A2">
            <w:pPr>
              <w:snapToGrid w:val="0"/>
              <w:spacing w:line="360" w:lineRule="auto"/>
              <w:ind w:firstLineChars="200" w:firstLine="480"/>
              <w:rPr>
                <w:sz w:val="24"/>
                <w:szCs w:val="24"/>
              </w:rPr>
            </w:pPr>
            <w:r w:rsidRPr="00120500">
              <w:rPr>
                <w:rFonts w:asciiTheme="majorEastAsia" w:eastAsiaTheme="majorEastAsia" w:hAnsiTheme="majorEastAsia" w:hint="eastAsia"/>
                <w:color w:val="000000" w:themeColor="text1"/>
                <w:sz w:val="24"/>
                <w:szCs w:val="28"/>
              </w:rPr>
              <w:t>获奖情况</w:t>
            </w:r>
            <w:r>
              <w:rPr>
                <w:rFonts w:asciiTheme="majorEastAsia" w:eastAsiaTheme="majorEastAsia" w:hAnsiTheme="majorEastAsia" w:hint="eastAsia"/>
                <w:color w:val="000000" w:themeColor="text1"/>
                <w:sz w:val="24"/>
                <w:szCs w:val="28"/>
              </w:rPr>
              <w:t>:</w:t>
            </w:r>
            <w:r w:rsidR="002A602A">
              <w:rPr>
                <w:rFonts w:asciiTheme="majorEastAsia" w:eastAsiaTheme="majorEastAsia" w:hAnsiTheme="majorEastAsia" w:hint="eastAsia"/>
                <w:color w:val="000000" w:themeColor="text1"/>
                <w:sz w:val="24"/>
                <w:szCs w:val="28"/>
              </w:rPr>
              <w:t>先后参加获得了国家科技进步一等奖(</w:t>
            </w:r>
            <w:r w:rsidR="00B777E8">
              <w:rPr>
                <w:rFonts w:asciiTheme="majorEastAsia" w:eastAsiaTheme="majorEastAsia" w:hAnsiTheme="majorEastAsia" w:hint="eastAsia"/>
                <w:color w:val="000000" w:themeColor="text1"/>
                <w:sz w:val="24"/>
                <w:szCs w:val="28"/>
              </w:rPr>
              <w:t>1992年度</w:t>
            </w:r>
            <w:r w:rsidR="002A602A">
              <w:rPr>
                <w:rFonts w:asciiTheme="majorEastAsia" w:eastAsiaTheme="majorEastAsia" w:hAnsiTheme="majorEastAsia"/>
                <w:color w:val="000000" w:themeColor="text1"/>
                <w:sz w:val="24"/>
                <w:szCs w:val="28"/>
              </w:rPr>
              <w:t>)</w:t>
            </w:r>
            <w:r w:rsidR="002A602A">
              <w:rPr>
                <w:rFonts w:asciiTheme="majorEastAsia" w:eastAsiaTheme="majorEastAsia" w:hAnsiTheme="majorEastAsia" w:hint="eastAsia"/>
                <w:color w:val="000000" w:themeColor="text1"/>
                <w:sz w:val="24"/>
                <w:szCs w:val="28"/>
              </w:rPr>
              <w:t>、二等奖(</w:t>
            </w:r>
            <w:r w:rsidR="009A44C7">
              <w:rPr>
                <w:rFonts w:asciiTheme="majorEastAsia" w:eastAsiaTheme="majorEastAsia" w:hAnsiTheme="majorEastAsia" w:hint="eastAsia"/>
                <w:color w:val="000000" w:themeColor="text1"/>
                <w:sz w:val="24"/>
                <w:szCs w:val="28"/>
              </w:rPr>
              <w:t>2001年度</w:t>
            </w:r>
            <w:r w:rsidR="002A602A">
              <w:rPr>
                <w:rFonts w:asciiTheme="majorEastAsia" w:eastAsiaTheme="majorEastAsia" w:hAnsiTheme="majorEastAsia"/>
                <w:color w:val="000000" w:themeColor="text1"/>
                <w:sz w:val="24"/>
                <w:szCs w:val="28"/>
              </w:rPr>
              <w:t>)</w:t>
            </w:r>
            <w:r w:rsidR="002A602A">
              <w:rPr>
                <w:rFonts w:asciiTheme="majorEastAsia" w:eastAsiaTheme="majorEastAsia" w:hAnsiTheme="majorEastAsia" w:hint="eastAsia"/>
                <w:color w:val="000000" w:themeColor="text1"/>
                <w:sz w:val="24"/>
                <w:szCs w:val="28"/>
              </w:rPr>
              <w:t>，国家中医药管理局国家中医药科技进步一等奖(</w:t>
            </w:r>
            <w:r w:rsidR="009A44C7">
              <w:rPr>
                <w:rFonts w:asciiTheme="majorEastAsia" w:eastAsiaTheme="majorEastAsia" w:hAnsiTheme="majorEastAsia" w:hint="eastAsia"/>
                <w:color w:val="000000" w:themeColor="text1"/>
                <w:sz w:val="24"/>
                <w:szCs w:val="28"/>
              </w:rPr>
              <w:t>1997年度</w:t>
            </w:r>
            <w:r w:rsidR="002A602A">
              <w:rPr>
                <w:rFonts w:asciiTheme="majorEastAsia" w:eastAsiaTheme="majorEastAsia" w:hAnsiTheme="majorEastAsia"/>
                <w:color w:val="000000" w:themeColor="text1"/>
                <w:sz w:val="24"/>
                <w:szCs w:val="28"/>
              </w:rPr>
              <w:t>)</w:t>
            </w:r>
            <w:r w:rsidR="002A602A">
              <w:rPr>
                <w:rFonts w:asciiTheme="majorEastAsia" w:eastAsiaTheme="majorEastAsia" w:hAnsiTheme="majorEastAsia" w:hint="eastAsia"/>
                <w:color w:val="000000" w:themeColor="text1"/>
                <w:sz w:val="24"/>
                <w:szCs w:val="28"/>
              </w:rPr>
              <w:t>、二等奖(</w:t>
            </w:r>
            <w:r w:rsidR="009A44C7">
              <w:rPr>
                <w:rFonts w:asciiTheme="majorEastAsia" w:eastAsiaTheme="majorEastAsia" w:hAnsiTheme="majorEastAsia" w:hint="eastAsia"/>
                <w:color w:val="000000" w:themeColor="text1"/>
                <w:sz w:val="24"/>
                <w:szCs w:val="28"/>
              </w:rPr>
              <w:t>1991年度</w:t>
            </w:r>
            <w:r w:rsidR="002A602A">
              <w:rPr>
                <w:rFonts w:asciiTheme="majorEastAsia" w:eastAsiaTheme="majorEastAsia" w:hAnsiTheme="majorEastAsia"/>
                <w:color w:val="000000" w:themeColor="text1"/>
                <w:sz w:val="24"/>
                <w:szCs w:val="28"/>
              </w:rPr>
              <w:t>)</w:t>
            </w:r>
            <w:r w:rsidR="002A602A">
              <w:rPr>
                <w:rFonts w:asciiTheme="majorEastAsia" w:eastAsiaTheme="majorEastAsia" w:hAnsiTheme="majorEastAsia" w:hint="eastAsia"/>
                <w:color w:val="000000" w:themeColor="text1"/>
                <w:sz w:val="24"/>
                <w:szCs w:val="28"/>
              </w:rPr>
              <w:t>，北京市科技进步二等奖(</w:t>
            </w:r>
            <w:r w:rsidR="002A602A">
              <w:rPr>
                <w:rFonts w:asciiTheme="majorEastAsia" w:eastAsiaTheme="majorEastAsia" w:hAnsiTheme="majorEastAsia"/>
                <w:color w:val="000000" w:themeColor="text1"/>
                <w:sz w:val="24"/>
                <w:szCs w:val="28"/>
              </w:rPr>
              <w:t>2015</w:t>
            </w:r>
            <w:r w:rsidR="002A602A">
              <w:rPr>
                <w:rFonts w:asciiTheme="majorEastAsia" w:eastAsiaTheme="majorEastAsia" w:hAnsiTheme="majorEastAsia" w:hint="eastAsia"/>
                <w:color w:val="000000" w:themeColor="text1"/>
                <w:sz w:val="24"/>
                <w:szCs w:val="28"/>
              </w:rPr>
              <w:t>年度</w:t>
            </w:r>
            <w:r w:rsidR="002A602A">
              <w:rPr>
                <w:rFonts w:asciiTheme="majorEastAsia" w:eastAsiaTheme="majorEastAsia" w:hAnsiTheme="majorEastAsia"/>
                <w:color w:val="000000" w:themeColor="text1"/>
                <w:sz w:val="24"/>
                <w:szCs w:val="28"/>
              </w:rPr>
              <w:t>)</w:t>
            </w:r>
            <w:r w:rsidR="002A602A">
              <w:rPr>
                <w:rFonts w:asciiTheme="majorEastAsia" w:eastAsiaTheme="majorEastAsia" w:hAnsiTheme="majorEastAsia" w:hint="eastAsia"/>
                <w:color w:val="000000" w:themeColor="text1"/>
                <w:sz w:val="24"/>
                <w:szCs w:val="28"/>
              </w:rPr>
              <w:t>、三等奖(2009年度</w:t>
            </w:r>
            <w:r w:rsidR="002A602A">
              <w:rPr>
                <w:rFonts w:asciiTheme="majorEastAsia" w:eastAsiaTheme="majorEastAsia" w:hAnsiTheme="majorEastAsia"/>
                <w:color w:val="000000" w:themeColor="text1"/>
                <w:sz w:val="24"/>
                <w:szCs w:val="28"/>
              </w:rPr>
              <w:t>)</w:t>
            </w:r>
            <w:r w:rsidR="002A602A">
              <w:rPr>
                <w:rFonts w:asciiTheme="majorEastAsia" w:eastAsiaTheme="majorEastAsia" w:hAnsiTheme="majorEastAsia" w:hint="eastAsia"/>
                <w:color w:val="000000" w:themeColor="text1"/>
                <w:sz w:val="24"/>
                <w:szCs w:val="28"/>
              </w:rPr>
              <w:t>，中国分析测试协会科学技术三等奖(</w:t>
            </w:r>
            <w:r w:rsidR="002A602A">
              <w:rPr>
                <w:rFonts w:asciiTheme="majorEastAsia" w:eastAsiaTheme="majorEastAsia" w:hAnsiTheme="majorEastAsia"/>
                <w:color w:val="000000" w:themeColor="text1"/>
                <w:sz w:val="24"/>
                <w:szCs w:val="28"/>
              </w:rPr>
              <w:t>2014</w:t>
            </w:r>
            <w:r w:rsidR="002A602A">
              <w:rPr>
                <w:rFonts w:asciiTheme="majorEastAsia" w:eastAsiaTheme="majorEastAsia" w:hAnsiTheme="majorEastAsia" w:hint="eastAsia"/>
                <w:color w:val="000000" w:themeColor="text1"/>
                <w:sz w:val="24"/>
                <w:szCs w:val="28"/>
              </w:rPr>
              <w:t>年度</w:t>
            </w:r>
            <w:r w:rsidR="002A602A">
              <w:rPr>
                <w:rFonts w:asciiTheme="majorEastAsia" w:eastAsiaTheme="majorEastAsia" w:hAnsiTheme="majorEastAsia"/>
                <w:color w:val="000000" w:themeColor="text1"/>
                <w:sz w:val="24"/>
                <w:szCs w:val="28"/>
              </w:rPr>
              <w:t>)</w:t>
            </w:r>
            <w:r w:rsidR="002A602A">
              <w:rPr>
                <w:rFonts w:asciiTheme="majorEastAsia" w:eastAsiaTheme="majorEastAsia" w:hAnsiTheme="majorEastAsia" w:hint="eastAsia"/>
                <w:color w:val="000000" w:themeColor="text1"/>
                <w:sz w:val="24"/>
                <w:szCs w:val="28"/>
              </w:rPr>
              <w:t>，中华中医药学会科学技术三等奖(</w:t>
            </w:r>
            <w:r w:rsidR="002A602A">
              <w:rPr>
                <w:rFonts w:asciiTheme="majorEastAsia" w:eastAsiaTheme="majorEastAsia" w:hAnsiTheme="majorEastAsia"/>
                <w:color w:val="000000" w:themeColor="text1"/>
                <w:sz w:val="24"/>
                <w:szCs w:val="28"/>
              </w:rPr>
              <w:t>2009</w:t>
            </w:r>
            <w:r w:rsidR="002A602A">
              <w:rPr>
                <w:rFonts w:asciiTheme="majorEastAsia" w:eastAsiaTheme="majorEastAsia" w:hAnsiTheme="majorEastAsia" w:hint="eastAsia"/>
                <w:color w:val="000000" w:themeColor="text1"/>
                <w:sz w:val="24"/>
                <w:szCs w:val="28"/>
              </w:rPr>
              <w:t>年度</w:t>
            </w:r>
            <w:r w:rsidR="002A602A">
              <w:rPr>
                <w:rFonts w:asciiTheme="majorEastAsia" w:eastAsiaTheme="majorEastAsia" w:hAnsiTheme="majorEastAsia"/>
                <w:color w:val="000000" w:themeColor="text1"/>
                <w:sz w:val="24"/>
                <w:szCs w:val="28"/>
              </w:rPr>
              <w:t>)</w:t>
            </w:r>
            <w:r w:rsidR="00D407FE">
              <w:rPr>
                <w:rFonts w:asciiTheme="majorEastAsia" w:eastAsiaTheme="majorEastAsia" w:hAnsiTheme="majorEastAsia" w:hint="eastAsia"/>
                <w:color w:val="000000" w:themeColor="text1"/>
                <w:sz w:val="24"/>
                <w:szCs w:val="28"/>
              </w:rPr>
              <w:t>，</w:t>
            </w:r>
            <w:r w:rsidR="00D407FE">
              <w:rPr>
                <w:rFonts w:hint="eastAsia"/>
                <w:sz w:val="24"/>
                <w:szCs w:val="24"/>
              </w:rPr>
              <w:t>“奥运科技（</w:t>
            </w:r>
            <w:r w:rsidR="00D407FE">
              <w:rPr>
                <w:rFonts w:hint="eastAsia"/>
                <w:sz w:val="24"/>
                <w:szCs w:val="24"/>
              </w:rPr>
              <w:t>2008</w:t>
            </w:r>
            <w:r w:rsidR="00D407FE">
              <w:rPr>
                <w:rFonts w:hint="eastAsia"/>
                <w:sz w:val="24"/>
                <w:szCs w:val="24"/>
              </w:rPr>
              <w:t>）行动计划”科技奥运先进集体，中组部、中宣部、统战部、人事部、教育部、科技部联合颁发的全国“留学回国人员先进个人”、“留学回国人员成就奖”（</w:t>
            </w:r>
            <w:r w:rsidR="00D407FE">
              <w:rPr>
                <w:rFonts w:hint="eastAsia"/>
                <w:sz w:val="24"/>
                <w:szCs w:val="24"/>
              </w:rPr>
              <w:t>2003</w:t>
            </w:r>
            <w:r w:rsidR="00B8473C">
              <w:rPr>
                <w:rFonts w:hint="eastAsia"/>
                <w:sz w:val="24"/>
                <w:szCs w:val="24"/>
              </w:rPr>
              <w:t>年</w:t>
            </w:r>
            <w:r w:rsidR="00D407FE">
              <w:rPr>
                <w:rFonts w:hint="eastAsia"/>
                <w:sz w:val="24"/>
                <w:szCs w:val="24"/>
              </w:rPr>
              <w:t>）。</w:t>
            </w:r>
          </w:p>
          <w:p w:rsidR="00154C64" w:rsidRDefault="00154C64" w:rsidP="00B8473C">
            <w:pPr>
              <w:snapToGrid w:val="0"/>
              <w:spacing w:line="360" w:lineRule="auto"/>
              <w:ind w:left="120" w:hangingChars="50" w:hanging="120"/>
              <w:rPr>
                <w:rFonts w:asciiTheme="majorEastAsia" w:eastAsiaTheme="majorEastAsia" w:hAnsiTheme="majorEastAsia"/>
                <w:color w:val="000000" w:themeColor="text1"/>
                <w:sz w:val="24"/>
                <w:szCs w:val="28"/>
              </w:rPr>
            </w:pPr>
            <w:r w:rsidRPr="00120500">
              <w:rPr>
                <w:rFonts w:asciiTheme="majorEastAsia" w:eastAsiaTheme="majorEastAsia" w:hAnsiTheme="majorEastAsia" w:hint="eastAsia"/>
                <w:color w:val="000000" w:themeColor="text1"/>
                <w:sz w:val="24"/>
                <w:szCs w:val="28"/>
              </w:rPr>
              <w:t>发表论文情况</w:t>
            </w:r>
            <w:r>
              <w:rPr>
                <w:rFonts w:asciiTheme="majorEastAsia" w:eastAsiaTheme="majorEastAsia" w:hAnsiTheme="majorEastAsia" w:hint="eastAsia"/>
                <w:color w:val="000000" w:themeColor="text1"/>
                <w:sz w:val="24"/>
                <w:szCs w:val="28"/>
              </w:rPr>
              <w:t>:</w:t>
            </w:r>
            <w:r w:rsidR="00D407FE">
              <w:rPr>
                <w:rFonts w:asciiTheme="majorEastAsia" w:eastAsiaTheme="majorEastAsia" w:hAnsiTheme="majorEastAsia" w:hint="eastAsia"/>
                <w:color w:val="000000" w:themeColor="text1"/>
                <w:sz w:val="24"/>
                <w:szCs w:val="28"/>
              </w:rPr>
              <w:t>先后在J</w:t>
            </w:r>
            <w:r w:rsidR="00D407FE">
              <w:rPr>
                <w:rFonts w:asciiTheme="majorEastAsia" w:eastAsiaTheme="majorEastAsia" w:hAnsiTheme="majorEastAsia"/>
                <w:color w:val="000000" w:themeColor="text1"/>
                <w:sz w:val="24"/>
                <w:szCs w:val="28"/>
              </w:rPr>
              <w:t xml:space="preserve"> Chromatography A</w:t>
            </w:r>
            <w:r w:rsidR="00B8473C">
              <w:rPr>
                <w:rFonts w:asciiTheme="majorEastAsia" w:eastAsiaTheme="majorEastAsia" w:hAnsiTheme="majorEastAsia" w:hint="eastAsia"/>
                <w:color w:val="000000" w:themeColor="text1"/>
                <w:sz w:val="24"/>
                <w:szCs w:val="28"/>
              </w:rPr>
              <w:t>、N</w:t>
            </w:r>
            <w:r w:rsidR="00B8473C">
              <w:rPr>
                <w:rFonts w:asciiTheme="majorEastAsia" w:eastAsiaTheme="majorEastAsia" w:hAnsiTheme="majorEastAsia"/>
                <w:color w:val="000000" w:themeColor="text1"/>
                <w:sz w:val="24"/>
                <w:szCs w:val="28"/>
              </w:rPr>
              <w:t xml:space="preserve">atural Product </w:t>
            </w:r>
            <w:proofErr w:type="spellStart"/>
            <w:r w:rsidR="00B8473C">
              <w:rPr>
                <w:rFonts w:asciiTheme="majorEastAsia" w:eastAsiaTheme="majorEastAsia" w:hAnsiTheme="majorEastAsia"/>
                <w:color w:val="000000" w:themeColor="text1"/>
                <w:sz w:val="24"/>
                <w:szCs w:val="28"/>
              </w:rPr>
              <w:lastRenderedPageBreak/>
              <w:t>Researc</w:t>
            </w:r>
            <w:bookmarkStart w:id="1" w:name="_GoBack"/>
            <w:bookmarkEnd w:id="1"/>
            <w:proofErr w:type="spellEnd"/>
            <w:r w:rsidR="00D407FE">
              <w:rPr>
                <w:rFonts w:asciiTheme="majorEastAsia" w:eastAsiaTheme="majorEastAsia" w:hAnsiTheme="majorEastAsia" w:hint="eastAsia"/>
                <w:color w:val="000000" w:themeColor="text1"/>
                <w:sz w:val="24"/>
                <w:szCs w:val="28"/>
              </w:rPr>
              <w:t>等国内外科技期刊公开发表科研论文180余篇。</w:t>
            </w:r>
          </w:p>
          <w:p w:rsidR="00154C64" w:rsidRDefault="00154C64" w:rsidP="00452FA4">
            <w:pPr>
              <w:snapToGrid w:val="0"/>
              <w:spacing w:line="360" w:lineRule="auto"/>
              <w:rPr>
                <w:rFonts w:asciiTheme="majorEastAsia" w:eastAsiaTheme="majorEastAsia" w:hAnsiTheme="majorEastAsia"/>
                <w:color w:val="000000" w:themeColor="text1"/>
                <w:sz w:val="24"/>
                <w:szCs w:val="28"/>
              </w:rPr>
            </w:pPr>
            <w:r w:rsidRPr="00120500">
              <w:rPr>
                <w:rFonts w:asciiTheme="majorEastAsia" w:eastAsiaTheme="majorEastAsia" w:hAnsiTheme="majorEastAsia" w:hint="eastAsia"/>
                <w:color w:val="000000" w:themeColor="text1"/>
                <w:sz w:val="24"/>
                <w:szCs w:val="28"/>
              </w:rPr>
              <w:t>编撰著作情况</w:t>
            </w:r>
            <w:r>
              <w:rPr>
                <w:rFonts w:asciiTheme="majorEastAsia" w:eastAsiaTheme="majorEastAsia" w:hAnsiTheme="majorEastAsia" w:hint="eastAsia"/>
                <w:color w:val="000000" w:themeColor="text1"/>
                <w:sz w:val="24"/>
                <w:szCs w:val="28"/>
              </w:rPr>
              <w:t>:</w:t>
            </w:r>
            <w:r w:rsidR="009A44C7">
              <w:rPr>
                <w:rFonts w:asciiTheme="majorEastAsia" w:eastAsiaTheme="majorEastAsia" w:hAnsiTheme="majorEastAsia" w:hint="eastAsia"/>
                <w:color w:val="000000" w:themeColor="text1"/>
                <w:sz w:val="24"/>
                <w:szCs w:val="28"/>
              </w:rPr>
              <w:t>参编</w:t>
            </w:r>
            <w:r w:rsidR="009A44C7">
              <w:rPr>
                <w:rFonts w:hint="eastAsia"/>
                <w:sz w:val="24"/>
                <w:szCs w:val="24"/>
              </w:rPr>
              <w:t>《中药现代研究与临床应用》等著作</w:t>
            </w:r>
            <w:r w:rsidR="009A44C7">
              <w:rPr>
                <w:rFonts w:hint="eastAsia"/>
                <w:sz w:val="24"/>
                <w:szCs w:val="24"/>
              </w:rPr>
              <w:t>19</w:t>
            </w:r>
            <w:r w:rsidR="009A44C7">
              <w:rPr>
                <w:rFonts w:hint="eastAsia"/>
                <w:sz w:val="24"/>
                <w:szCs w:val="24"/>
              </w:rPr>
              <w:t>部。</w:t>
            </w:r>
          </w:p>
          <w:p w:rsidR="00154C64" w:rsidRDefault="00154C64" w:rsidP="00452FA4">
            <w:pPr>
              <w:snapToGrid w:val="0"/>
              <w:spacing w:line="360" w:lineRule="auto"/>
              <w:rPr>
                <w:rFonts w:asciiTheme="majorEastAsia" w:eastAsiaTheme="majorEastAsia" w:hAnsiTheme="majorEastAsia"/>
                <w:color w:val="000000" w:themeColor="text1"/>
                <w:sz w:val="24"/>
                <w:szCs w:val="28"/>
              </w:rPr>
            </w:pPr>
            <w:r w:rsidRPr="00120500">
              <w:rPr>
                <w:rFonts w:asciiTheme="majorEastAsia" w:eastAsiaTheme="majorEastAsia" w:hAnsiTheme="majorEastAsia" w:hint="eastAsia"/>
                <w:color w:val="000000" w:themeColor="text1"/>
                <w:sz w:val="24"/>
                <w:szCs w:val="28"/>
              </w:rPr>
              <w:t>授权专利</w:t>
            </w:r>
            <w:r>
              <w:rPr>
                <w:rFonts w:asciiTheme="majorEastAsia" w:eastAsiaTheme="majorEastAsia" w:hAnsiTheme="majorEastAsia" w:hint="eastAsia"/>
                <w:color w:val="000000" w:themeColor="text1"/>
                <w:sz w:val="24"/>
                <w:szCs w:val="28"/>
              </w:rPr>
              <w:t>:</w:t>
            </w:r>
            <w:r w:rsidR="00B777E8">
              <w:rPr>
                <w:rFonts w:asciiTheme="majorEastAsia" w:eastAsiaTheme="majorEastAsia" w:hAnsiTheme="majorEastAsia" w:hint="eastAsia"/>
                <w:color w:val="000000" w:themeColor="text1"/>
                <w:sz w:val="24"/>
                <w:szCs w:val="28"/>
              </w:rPr>
              <w:t>已获授权的国家发明专利有9项</w:t>
            </w:r>
          </w:p>
          <w:p w:rsidR="00452FA4" w:rsidRPr="00452FA4" w:rsidRDefault="00154C64" w:rsidP="00452FA4">
            <w:pPr>
              <w:snapToGrid w:val="0"/>
              <w:spacing w:line="360" w:lineRule="auto"/>
              <w:rPr>
                <w:sz w:val="24"/>
                <w:szCs w:val="28"/>
              </w:rPr>
            </w:pPr>
            <w:r w:rsidRPr="00120500">
              <w:rPr>
                <w:rFonts w:asciiTheme="majorEastAsia" w:eastAsiaTheme="majorEastAsia" w:hAnsiTheme="majorEastAsia" w:hint="eastAsia"/>
                <w:color w:val="000000" w:themeColor="text1"/>
                <w:sz w:val="24"/>
                <w:szCs w:val="28"/>
              </w:rPr>
              <w:t>研究生培养情况</w:t>
            </w:r>
            <w:r>
              <w:rPr>
                <w:rFonts w:asciiTheme="majorEastAsia" w:eastAsiaTheme="majorEastAsia" w:hAnsiTheme="majorEastAsia" w:hint="eastAsia"/>
                <w:color w:val="000000" w:themeColor="text1"/>
                <w:sz w:val="24"/>
                <w:szCs w:val="28"/>
              </w:rPr>
              <w:t>:</w:t>
            </w:r>
            <w:r w:rsidR="009A44C7">
              <w:rPr>
                <w:rFonts w:asciiTheme="majorEastAsia" w:eastAsiaTheme="majorEastAsia" w:hAnsiTheme="majorEastAsia" w:hint="eastAsia"/>
                <w:color w:val="000000" w:themeColor="text1"/>
                <w:sz w:val="24"/>
                <w:szCs w:val="28"/>
              </w:rPr>
              <w:t>指导并培养了包括博士国家奖学金和硕士国家奖学金获得者在内的博士和硕士研究生18名。</w:t>
            </w:r>
          </w:p>
        </w:tc>
      </w:tr>
    </w:tbl>
    <w:p w:rsidR="004B520C" w:rsidRPr="00120500" w:rsidRDefault="004B520C" w:rsidP="00FB57A1">
      <w:pPr>
        <w:spacing w:line="360" w:lineRule="auto"/>
        <w:rPr>
          <w:rFonts w:asciiTheme="majorEastAsia" w:eastAsiaTheme="majorEastAsia" w:hAnsiTheme="majorEastAsia"/>
          <w:color w:val="000000" w:themeColor="text1"/>
          <w:sz w:val="24"/>
          <w:szCs w:val="28"/>
        </w:rPr>
      </w:pPr>
    </w:p>
    <w:sectPr w:rsidR="004B520C" w:rsidRPr="00120500" w:rsidSect="00C06D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7E3" w:rsidRDefault="00CF47E3" w:rsidP="00DC687E">
      <w:r>
        <w:separator/>
      </w:r>
    </w:p>
  </w:endnote>
  <w:endnote w:type="continuationSeparator" w:id="0">
    <w:p w:rsidR="00CF47E3" w:rsidRDefault="00CF47E3" w:rsidP="00DC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7E3" w:rsidRDefault="00CF47E3" w:rsidP="00DC687E">
      <w:r>
        <w:separator/>
      </w:r>
    </w:p>
  </w:footnote>
  <w:footnote w:type="continuationSeparator" w:id="0">
    <w:p w:rsidR="00CF47E3" w:rsidRDefault="00CF47E3" w:rsidP="00DC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E75"/>
    <w:rsid w:val="000027BC"/>
    <w:rsid w:val="00095DAF"/>
    <w:rsid w:val="00120500"/>
    <w:rsid w:val="00130ED9"/>
    <w:rsid w:val="00153891"/>
    <w:rsid w:val="00154C64"/>
    <w:rsid w:val="001568B7"/>
    <w:rsid w:val="0018496D"/>
    <w:rsid w:val="001F2CEA"/>
    <w:rsid w:val="00211E75"/>
    <w:rsid w:val="00267337"/>
    <w:rsid w:val="002A602A"/>
    <w:rsid w:val="002D1021"/>
    <w:rsid w:val="003A3B87"/>
    <w:rsid w:val="003D30B0"/>
    <w:rsid w:val="0044647D"/>
    <w:rsid w:val="00452FA4"/>
    <w:rsid w:val="004A04E0"/>
    <w:rsid w:val="004B520C"/>
    <w:rsid w:val="005007F2"/>
    <w:rsid w:val="005205A2"/>
    <w:rsid w:val="00524644"/>
    <w:rsid w:val="00531A00"/>
    <w:rsid w:val="0054104C"/>
    <w:rsid w:val="00580B6A"/>
    <w:rsid w:val="005B2037"/>
    <w:rsid w:val="005F46F2"/>
    <w:rsid w:val="00604A9B"/>
    <w:rsid w:val="006050D3"/>
    <w:rsid w:val="006265B2"/>
    <w:rsid w:val="006269CF"/>
    <w:rsid w:val="00640848"/>
    <w:rsid w:val="00656092"/>
    <w:rsid w:val="006579BF"/>
    <w:rsid w:val="006D0FB5"/>
    <w:rsid w:val="00735F50"/>
    <w:rsid w:val="00786CC8"/>
    <w:rsid w:val="008272F6"/>
    <w:rsid w:val="008D2385"/>
    <w:rsid w:val="00956636"/>
    <w:rsid w:val="009A44C7"/>
    <w:rsid w:val="00A21018"/>
    <w:rsid w:val="00A30C2D"/>
    <w:rsid w:val="00AB1D4A"/>
    <w:rsid w:val="00AD3F95"/>
    <w:rsid w:val="00AF3D4D"/>
    <w:rsid w:val="00AF7005"/>
    <w:rsid w:val="00B777E8"/>
    <w:rsid w:val="00B8473C"/>
    <w:rsid w:val="00B878F3"/>
    <w:rsid w:val="00BC2CF4"/>
    <w:rsid w:val="00BC3A7A"/>
    <w:rsid w:val="00BE3697"/>
    <w:rsid w:val="00C06DDF"/>
    <w:rsid w:val="00C51DC5"/>
    <w:rsid w:val="00C83228"/>
    <w:rsid w:val="00C92BC7"/>
    <w:rsid w:val="00CF47E3"/>
    <w:rsid w:val="00D1295E"/>
    <w:rsid w:val="00D407FE"/>
    <w:rsid w:val="00D75D29"/>
    <w:rsid w:val="00D92ADD"/>
    <w:rsid w:val="00DA7B0D"/>
    <w:rsid w:val="00DB2FF9"/>
    <w:rsid w:val="00DC687E"/>
    <w:rsid w:val="00E25576"/>
    <w:rsid w:val="00E74DD6"/>
    <w:rsid w:val="00ED54BD"/>
    <w:rsid w:val="00EE5B21"/>
    <w:rsid w:val="00F13DE3"/>
    <w:rsid w:val="00F9185B"/>
    <w:rsid w:val="00FA365D"/>
    <w:rsid w:val="00FB465F"/>
    <w:rsid w:val="00FB57A1"/>
    <w:rsid w:val="00FD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customStyle="1" w:styleId="CharChar">
    <w:name w:val="Char Char"/>
    <w:basedOn w:val="a"/>
    <w:rsid w:val="002A602A"/>
    <w:rPr>
      <w:rFonts w:ascii="Tahoma" w:eastAsia="仿宋_GB2312" w:hAnsi="Tahoma" w:cs="Times New Roman"/>
      <w:sz w:val="28"/>
      <w:szCs w:val="20"/>
    </w:rPr>
  </w:style>
  <w:style w:type="paragraph" w:styleId="a7">
    <w:name w:val="Balloon Text"/>
    <w:basedOn w:val="a"/>
    <w:link w:val="Char1"/>
    <w:uiPriority w:val="99"/>
    <w:semiHidden/>
    <w:unhideWhenUsed/>
    <w:rsid w:val="005F46F2"/>
    <w:rPr>
      <w:sz w:val="18"/>
      <w:szCs w:val="18"/>
    </w:rPr>
  </w:style>
  <w:style w:type="character" w:customStyle="1" w:styleId="Char1">
    <w:name w:val="批注框文本 Char"/>
    <w:basedOn w:val="a0"/>
    <w:link w:val="a7"/>
    <w:uiPriority w:val="99"/>
    <w:semiHidden/>
    <w:rsid w:val="005F46F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10</cp:revision>
  <dcterms:created xsi:type="dcterms:W3CDTF">2018-06-07T06:13:00Z</dcterms:created>
  <dcterms:modified xsi:type="dcterms:W3CDTF">2018-11-14T12:03:00Z</dcterms:modified>
</cp:coreProperties>
</file>