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B9FDC" w14:textId="77777777" w:rsidR="00DC687E" w:rsidRPr="006050D3" w:rsidRDefault="00AB1D4A" w:rsidP="00AB1D4A">
      <w:pPr>
        <w:jc w:val="center"/>
        <w:rPr>
          <w:sz w:val="40"/>
          <w:szCs w:val="44"/>
        </w:rPr>
      </w:pPr>
      <w:r w:rsidRPr="006050D3">
        <w:rPr>
          <w:rFonts w:hint="eastAsia"/>
          <w:sz w:val="40"/>
          <w:szCs w:val="44"/>
        </w:rPr>
        <w:t>导师简介</w:t>
      </w:r>
    </w:p>
    <w:tbl>
      <w:tblPr>
        <w:tblStyle w:val="a3"/>
        <w:tblW w:w="8840" w:type="dxa"/>
        <w:jc w:val="center"/>
        <w:tblLayout w:type="fixed"/>
        <w:tblLook w:val="04A0" w:firstRow="1" w:lastRow="0" w:firstColumn="1" w:lastColumn="0" w:noHBand="0" w:noVBand="1"/>
      </w:tblPr>
      <w:tblGrid>
        <w:gridCol w:w="1954"/>
        <w:gridCol w:w="1432"/>
        <w:gridCol w:w="2011"/>
        <w:gridCol w:w="1391"/>
        <w:gridCol w:w="2052"/>
      </w:tblGrid>
      <w:tr w:rsidR="00130ED9" w:rsidRPr="006050D3" w14:paraId="3FA49169" w14:textId="77777777" w:rsidTr="001C1D63">
        <w:trPr>
          <w:jc w:val="center"/>
        </w:trPr>
        <w:tc>
          <w:tcPr>
            <w:tcW w:w="1954" w:type="dxa"/>
            <w:vMerge w:val="restart"/>
          </w:tcPr>
          <w:p w14:paraId="39408FF7" w14:textId="77777777" w:rsidR="00130ED9" w:rsidRPr="006050D3" w:rsidRDefault="001C1D63" w:rsidP="00DE7D1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C1D63"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drawing>
                <wp:inline distT="0" distB="0" distL="0" distR="0" wp14:anchorId="52B4E7B0" wp14:editId="012933C4">
                  <wp:extent cx="1114425" cy="1474975"/>
                  <wp:effectExtent l="19050" t="0" r="9525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09" cy="1505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2" w:type="dxa"/>
            <w:vAlign w:val="center"/>
          </w:tcPr>
          <w:p w14:paraId="7CDFD6C9" w14:textId="77777777" w:rsidR="00130ED9" w:rsidRPr="000E2016" w:rsidRDefault="00130ED9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011" w:type="dxa"/>
            <w:vAlign w:val="center"/>
          </w:tcPr>
          <w:p w14:paraId="323FD7FA" w14:textId="77777777" w:rsidR="00130ED9" w:rsidRPr="000E2016" w:rsidRDefault="001C1D63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孙伟</w:t>
            </w:r>
          </w:p>
        </w:tc>
        <w:tc>
          <w:tcPr>
            <w:tcW w:w="1391" w:type="dxa"/>
            <w:vAlign w:val="center"/>
          </w:tcPr>
          <w:p w14:paraId="564D6E81" w14:textId="77777777" w:rsidR="00130ED9" w:rsidRPr="000E2016" w:rsidRDefault="00FB57A1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2052" w:type="dxa"/>
            <w:vAlign w:val="center"/>
          </w:tcPr>
          <w:p w14:paraId="73953F26" w14:textId="77777777" w:rsidR="00130ED9" w:rsidRPr="000E2016" w:rsidRDefault="001C1D63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男</w:t>
            </w:r>
          </w:p>
        </w:tc>
      </w:tr>
      <w:tr w:rsidR="00735F50" w:rsidRPr="006050D3" w14:paraId="528370EF" w14:textId="77777777" w:rsidTr="001C1D63">
        <w:trPr>
          <w:jc w:val="center"/>
        </w:trPr>
        <w:tc>
          <w:tcPr>
            <w:tcW w:w="1954" w:type="dxa"/>
            <w:vMerge/>
          </w:tcPr>
          <w:p w14:paraId="276B45AF" w14:textId="77777777" w:rsidR="00735F50" w:rsidRPr="006050D3" w:rsidRDefault="00735F50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14:paraId="595D0A90" w14:textId="77777777" w:rsidR="00735F50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2011" w:type="dxa"/>
            <w:vAlign w:val="center"/>
          </w:tcPr>
          <w:p w14:paraId="616B14CC" w14:textId="77777777" w:rsidR="00735F50" w:rsidRPr="000E2016" w:rsidRDefault="001C1D63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博士</w:t>
            </w:r>
          </w:p>
        </w:tc>
        <w:tc>
          <w:tcPr>
            <w:tcW w:w="1391" w:type="dxa"/>
            <w:vAlign w:val="center"/>
          </w:tcPr>
          <w:p w14:paraId="6409B1D2" w14:textId="77777777" w:rsidR="00735F50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2052" w:type="dxa"/>
            <w:vAlign w:val="center"/>
          </w:tcPr>
          <w:p w14:paraId="62F7ABB7" w14:textId="77777777" w:rsidR="00735F50" w:rsidRPr="000E2016" w:rsidRDefault="001C1D63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副研究员</w:t>
            </w:r>
          </w:p>
        </w:tc>
      </w:tr>
      <w:tr w:rsidR="00130ED9" w:rsidRPr="006050D3" w14:paraId="7E2AA4EF" w14:textId="77777777" w:rsidTr="001C1D63">
        <w:trPr>
          <w:jc w:val="center"/>
        </w:trPr>
        <w:tc>
          <w:tcPr>
            <w:tcW w:w="1954" w:type="dxa"/>
            <w:vMerge/>
          </w:tcPr>
          <w:p w14:paraId="1790586B" w14:textId="77777777"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14:paraId="179CC150" w14:textId="77777777" w:rsidR="00130ED9" w:rsidRPr="000E2016" w:rsidRDefault="00F13DE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导师类别</w:t>
            </w:r>
          </w:p>
        </w:tc>
        <w:tc>
          <w:tcPr>
            <w:tcW w:w="2011" w:type="dxa"/>
            <w:vAlign w:val="center"/>
          </w:tcPr>
          <w:p w14:paraId="73B0D5A1" w14:textId="77777777" w:rsidR="00130ED9" w:rsidRPr="000E2016" w:rsidRDefault="001C1D63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博导</w:t>
            </w:r>
          </w:p>
        </w:tc>
        <w:tc>
          <w:tcPr>
            <w:tcW w:w="1391" w:type="dxa"/>
            <w:vAlign w:val="center"/>
          </w:tcPr>
          <w:p w14:paraId="62006AD6" w14:textId="77777777" w:rsidR="00130ED9" w:rsidRPr="000E2016" w:rsidRDefault="008D2385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所属部门</w:t>
            </w:r>
          </w:p>
        </w:tc>
        <w:tc>
          <w:tcPr>
            <w:tcW w:w="2052" w:type="dxa"/>
            <w:vAlign w:val="center"/>
          </w:tcPr>
          <w:p w14:paraId="450F7C91" w14:textId="77777777" w:rsidR="00130ED9" w:rsidRPr="000E2016" w:rsidRDefault="001C1D63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生物技术中心</w:t>
            </w:r>
          </w:p>
        </w:tc>
      </w:tr>
      <w:tr w:rsidR="00130ED9" w:rsidRPr="006050D3" w14:paraId="196515C5" w14:textId="77777777" w:rsidTr="001C1D63">
        <w:trPr>
          <w:jc w:val="center"/>
        </w:trPr>
        <w:tc>
          <w:tcPr>
            <w:tcW w:w="1954" w:type="dxa"/>
            <w:vMerge/>
          </w:tcPr>
          <w:p w14:paraId="450651FF" w14:textId="77777777" w:rsidR="00130ED9" w:rsidRPr="006050D3" w:rsidRDefault="00130ED9" w:rsidP="0018496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14:paraId="1E847024" w14:textId="77777777" w:rsidR="00130ED9" w:rsidRPr="000E2016" w:rsidRDefault="00C83228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研究方向</w:t>
            </w:r>
          </w:p>
        </w:tc>
        <w:tc>
          <w:tcPr>
            <w:tcW w:w="2011" w:type="dxa"/>
            <w:vAlign w:val="center"/>
          </w:tcPr>
          <w:p w14:paraId="59CEDA03" w14:textId="77777777" w:rsidR="00130ED9" w:rsidRPr="000E2016" w:rsidRDefault="001C1D63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1C1D63">
              <w:rPr>
                <w:rFonts w:ascii="宋体" w:eastAsia="宋体" w:hAnsi="宋体" w:hint="eastAsia"/>
                <w:sz w:val="24"/>
              </w:rPr>
              <w:t>中药资源与鉴定</w:t>
            </w:r>
          </w:p>
        </w:tc>
        <w:tc>
          <w:tcPr>
            <w:tcW w:w="1391" w:type="dxa"/>
            <w:vAlign w:val="center"/>
          </w:tcPr>
          <w:p w14:paraId="6F8E831F" w14:textId="77777777" w:rsidR="00130ED9" w:rsidRPr="000E2016" w:rsidRDefault="00EE5B21" w:rsidP="000E2016">
            <w:pPr>
              <w:rPr>
                <w:rFonts w:ascii="宋体" w:eastAsia="宋体" w:hAnsi="宋体"/>
                <w:sz w:val="28"/>
                <w:szCs w:val="28"/>
              </w:rPr>
            </w:pPr>
            <w:r w:rsidRPr="000E2016">
              <w:rPr>
                <w:rFonts w:ascii="宋体" w:eastAsia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052" w:type="dxa"/>
            <w:vAlign w:val="center"/>
          </w:tcPr>
          <w:p w14:paraId="49493AE4" w14:textId="77777777" w:rsidR="00130ED9" w:rsidRPr="000E2016" w:rsidRDefault="001C1D63" w:rsidP="000E201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wsun@icmm.ac.cn</w:t>
            </w:r>
          </w:p>
        </w:tc>
      </w:tr>
      <w:tr w:rsidR="00D92ADD" w:rsidRPr="006050D3" w14:paraId="01704B9D" w14:textId="77777777" w:rsidTr="001C1D63">
        <w:trPr>
          <w:trHeight w:val="9022"/>
          <w:jc w:val="center"/>
        </w:trPr>
        <w:tc>
          <w:tcPr>
            <w:tcW w:w="1954" w:type="dxa"/>
          </w:tcPr>
          <w:p w14:paraId="5600F158" w14:textId="77777777" w:rsidR="00D92ADD" w:rsidRPr="006050D3" w:rsidRDefault="00B878F3" w:rsidP="001849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50D3"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导师简介</w:t>
            </w:r>
          </w:p>
        </w:tc>
        <w:tc>
          <w:tcPr>
            <w:tcW w:w="6886" w:type="dxa"/>
            <w:gridSpan w:val="4"/>
          </w:tcPr>
          <w:p w14:paraId="01C14F2E" w14:textId="451BADC3" w:rsidR="008D177F" w:rsidRDefault="008D177F" w:rsidP="008D177F">
            <w:pPr>
              <w:adjustRightInd w:val="0"/>
              <w:snapToGrid w:val="0"/>
              <w:rPr>
                <w:b/>
              </w:rPr>
            </w:pPr>
          </w:p>
          <w:p w14:paraId="2E3D0367" w14:textId="541D8B36" w:rsidR="00387B38" w:rsidRDefault="008D177F" w:rsidP="008D177F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8"/>
              </w:rPr>
              <w:t>孙伟，博士，副研究员，博士生导师。毕业于中国科学院大学华南植物园，获植物学博士学位；201</w:t>
            </w:r>
            <w:r w:rsidR="00224569">
              <w:rPr>
                <w:rFonts w:ascii="宋体" w:eastAsia="宋体" w:hAnsi="宋体" w:cs="Times New Roman"/>
                <w:kern w:val="0"/>
                <w:sz w:val="24"/>
                <w:szCs w:val="28"/>
              </w:rPr>
              <w:t>6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8"/>
              </w:rPr>
              <w:t>年始，担任中国中医科学院中药研究所生物技术中心</w:t>
            </w:r>
            <w:r w:rsidRPr="008D177F">
              <w:rPr>
                <w:rFonts w:ascii="宋体" w:eastAsia="宋体" w:hAnsi="宋体" w:cs="Times New Roman"/>
                <w:kern w:val="0"/>
                <w:sz w:val="24"/>
                <w:szCs w:val="28"/>
              </w:rPr>
              <w:t>中药材鉴定及药用成分合成途径挖掘研究室副主任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8"/>
              </w:rPr>
              <w:t>，现作为课题组负责人承担</w:t>
            </w:r>
            <w:r w:rsidR="00387B38">
              <w:rPr>
                <w:rFonts w:ascii="宋体" w:eastAsia="宋体" w:hAnsi="宋体" w:cs="Times New Roman" w:hint="eastAsia"/>
                <w:kern w:val="0"/>
                <w:sz w:val="24"/>
                <w:szCs w:val="28"/>
              </w:rPr>
              <w:t>国家自然科学基金面上项目1项、中国中医科学院创新工程1项及东北林业大学重点实验室项目1项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8"/>
              </w:rPr>
              <w:t>。</w:t>
            </w:r>
            <w:r w:rsidR="00387B38">
              <w:rPr>
                <w:rFonts w:ascii="宋体" w:eastAsia="宋体" w:hAnsi="宋体" w:cs="Times New Roman" w:hint="eastAsia"/>
                <w:kern w:val="0"/>
                <w:sz w:val="24"/>
                <w:szCs w:val="28"/>
              </w:rPr>
              <w:t>以第一作者或通讯作者在Plant</w:t>
            </w:r>
            <w:r w:rsidR="00387B38">
              <w:rPr>
                <w:rFonts w:ascii="宋体" w:eastAsia="宋体" w:hAnsi="宋体" w:cs="Times New Roman"/>
                <w:kern w:val="0"/>
                <w:sz w:val="24"/>
                <w:szCs w:val="28"/>
              </w:rPr>
              <w:t xml:space="preserve"> J</w:t>
            </w:r>
            <w:r w:rsidR="00387B38">
              <w:rPr>
                <w:rFonts w:ascii="宋体" w:eastAsia="宋体" w:hAnsi="宋体" w:cs="Times New Roman" w:hint="eastAsia"/>
                <w:kern w:val="0"/>
                <w:sz w:val="24"/>
                <w:szCs w:val="28"/>
              </w:rPr>
              <w:t>ournal、Plant</w:t>
            </w:r>
            <w:r w:rsidR="00387B38">
              <w:rPr>
                <w:rFonts w:ascii="宋体" w:eastAsia="宋体" w:hAnsi="宋体" w:cs="Times New Roman"/>
                <w:kern w:val="0"/>
                <w:sz w:val="24"/>
                <w:szCs w:val="28"/>
              </w:rPr>
              <w:t xml:space="preserve"> </w:t>
            </w:r>
            <w:r w:rsidR="00387B38">
              <w:rPr>
                <w:rFonts w:ascii="宋体" w:eastAsia="宋体" w:hAnsi="宋体" w:cs="Times New Roman" w:hint="eastAsia"/>
                <w:kern w:val="0"/>
                <w:sz w:val="24"/>
                <w:szCs w:val="28"/>
              </w:rPr>
              <w:t>cell</w:t>
            </w:r>
            <w:r w:rsidR="00387B38">
              <w:rPr>
                <w:rFonts w:ascii="宋体" w:eastAsia="宋体" w:hAnsi="宋体" w:cs="Times New Roman"/>
                <w:kern w:val="0"/>
                <w:sz w:val="24"/>
                <w:szCs w:val="28"/>
              </w:rPr>
              <w:t xml:space="preserve"> </w:t>
            </w:r>
            <w:r w:rsidR="00387B38">
              <w:rPr>
                <w:rFonts w:ascii="宋体" w:eastAsia="宋体" w:hAnsi="宋体" w:cs="Times New Roman" w:hint="eastAsia"/>
                <w:kern w:val="0"/>
                <w:sz w:val="24"/>
                <w:szCs w:val="28"/>
              </w:rPr>
              <w:t>and</w:t>
            </w:r>
            <w:r w:rsidR="00387B38">
              <w:rPr>
                <w:rFonts w:ascii="宋体" w:eastAsia="宋体" w:hAnsi="宋体" w:cs="Times New Roman"/>
                <w:kern w:val="0"/>
                <w:sz w:val="24"/>
                <w:szCs w:val="28"/>
              </w:rPr>
              <w:t xml:space="preserve"> environment</w:t>
            </w:r>
            <w:r w:rsidR="00387B38">
              <w:rPr>
                <w:rFonts w:ascii="宋体" w:eastAsia="宋体" w:hAnsi="宋体" w:cs="Times New Roman" w:hint="eastAsia"/>
                <w:kern w:val="0"/>
                <w:sz w:val="24"/>
                <w:szCs w:val="28"/>
              </w:rPr>
              <w:t>、Food</w:t>
            </w:r>
            <w:r w:rsidR="00387B38">
              <w:rPr>
                <w:rFonts w:ascii="宋体" w:eastAsia="宋体" w:hAnsi="宋体" w:cs="Times New Roman"/>
                <w:kern w:val="0"/>
                <w:sz w:val="24"/>
                <w:szCs w:val="28"/>
              </w:rPr>
              <w:t xml:space="preserve"> </w:t>
            </w:r>
            <w:r w:rsidR="00387B38">
              <w:rPr>
                <w:rFonts w:ascii="宋体" w:eastAsia="宋体" w:hAnsi="宋体" w:cs="Times New Roman" w:hint="eastAsia"/>
                <w:kern w:val="0"/>
                <w:sz w:val="24"/>
                <w:szCs w:val="28"/>
              </w:rPr>
              <w:t>chemistry、Journal</w:t>
            </w:r>
            <w:r w:rsidR="00387B38">
              <w:rPr>
                <w:rFonts w:ascii="宋体" w:eastAsia="宋体" w:hAnsi="宋体" w:cs="Times New Roman"/>
                <w:kern w:val="0"/>
                <w:sz w:val="24"/>
                <w:szCs w:val="28"/>
              </w:rPr>
              <w:t xml:space="preserve"> </w:t>
            </w:r>
            <w:r w:rsidR="00387B38">
              <w:rPr>
                <w:rFonts w:ascii="宋体" w:eastAsia="宋体" w:hAnsi="宋体" w:cs="Times New Roman" w:hint="eastAsia"/>
                <w:kern w:val="0"/>
                <w:sz w:val="24"/>
                <w:szCs w:val="28"/>
              </w:rPr>
              <w:t>of</w:t>
            </w:r>
            <w:r w:rsidR="00387B38">
              <w:rPr>
                <w:rFonts w:ascii="宋体" w:eastAsia="宋体" w:hAnsi="宋体" w:cs="Times New Roman"/>
                <w:kern w:val="0"/>
                <w:sz w:val="24"/>
                <w:szCs w:val="28"/>
              </w:rPr>
              <w:t xml:space="preserve"> </w:t>
            </w:r>
            <w:r w:rsidR="00387B38">
              <w:rPr>
                <w:rFonts w:ascii="宋体" w:eastAsia="宋体" w:hAnsi="宋体" w:cs="Times New Roman" w:hint="eastAsia"/>
                <w:kern w:val="0"/>
                <w:sz w:val="24"/>
                <w:szCs w:val="28"/>
              </w:rPr>
              <w:t>agriculture</w:t>
            </w:r>
            <w:r w:rsidR="00387B38">
              <w:rPr>
                <w:rFonts w:ascii="宋体" w:eastAsia="宋体" w:hAnsi="宋体" w:cs="Times New Roman"/>
                <w:kern w:val="0"/>
                <w:sz w:val="24"/>
                <w:szCs w:val="28"/>
              </w:rPr>
              <w:t xml:space="preserve"> </w:t>
            </w:r>
            <w:r w:rsidR="00387B38">
              <w:rPr>
                <w:rFonts w:ascii="宋体" w:eastAsia="宋体" w:hAnsi="宋体" w:cs="Times New Roman" w:hint="eastAsia"/>
                <w:kern w:val="0"/>
                <w:sz w:val="24"/>
                <w:szCs w:val="28"/>
              </w:rPr>
              <w:t>and</w:t>
            </w:r>
            <w:r w:rsidR="00387B38">
              <w:rPr>
                <w:rFonts w:ascii="宋体" w:eastAsia="宋体" w:hAnsi="宋体" w:cs="Times New Roman"/>
                <w:kern w:val="0"/>
                <w:sz w:val="24"/>
                <w:szCs w:val="28"/>
              </w:rPr>
              <w:t xml:space="preserve"> </w:t>
            </w:r>
            <w:r w:rsidR="00387B38">
              <w:rPr>
                <w:rFonts w:ascii="宋体" w:eastAsia="宋体" w:hAnsi="宋体" w:cs="Times New Roman" w:hint="eastAsia"/>
                <w:kern w:val="0"/>
                <w:sz w:val="24"/>
                <w:szCs w:val="28"/>
              </w:rPr>
              <w:t>food</w:t>
            </w:r>
            <w:r w:rsidR="00387B38">
              <w:rPr>
                <w:rFonts w:ascii="宋体" w:eastAsia="宋体" w:hAnsi="宋体" w:cs="Times New Roman"/>
                <w:kern w:val="0"/>
                <w:sz w:val="24"/>
                <w:szCs w:val="28"/>
              </w:rPr>
              <w:t xml:space="preserve"> </w:t>
            </w:r>
            <w:r w:rsidR="00387B38">
              <w:rPr>
                <w:rFonts w:ascii="宋体" w:eastAsia="宋体" w:hAnsi="宋体" w:cs="Times New Roman" w:hint="eastAsia"/>
                <w:kern w:val="0"/>
                <w:sz w:val="24"/>
                <w:szCs w:val="28"/>
              </w:rPr>
              <w:t>chemistry、</w:t>
            </w:r>
            <w:r w:rsidR="00387B38">
              <w:rPr>
                <w:rFonts w:ascii="宋体" w:eastAsia="宋体" w:hAnsi="宋体" w:cs="Times New Roman"/>
                <w:kern w:val="0"/>
                <w:sz w:val="24"/>
                <w:szCs w:val="28"/>
              </w:rPr>
              <w:t>F</w:t>
            </w:r>
            <w:r w:rsidR="00387B38">
              <w:rPr>
                <w:rFonts w:ascii="宋体" w:eastAsia="宋体" w:hAnsi="宋体" w:cs="Times New Roman" w:hint="eastAsia"/>
                <w:kern w:val="0"/>
                <w:sz w:val="24"/>
                <w:szCs w:val="28"/>
              </w:rPr>
              <w:t>ood</w:t>
            </w:r>
            <w:r w:rsidR="00387B38">
              <w:rPr>
                <w:rFonts w:ascii="宋体" w:eastAsia="宋体" w:hAnsi="宋体" w:cs="Times New Roman"/>
                <w:kern w:val="0"/>
                <w:sz w:val="24"/>
                <w:szCs w:val="28"/>
              </w:rPr>
              <w:t xml:space="preserve"> </w:t>
            </w:r>
            <w:r w:rsidR="00387B38">
              <w:rPr>
                <w:rFonts w:ascii="宋体" w:eastAsia="宋体" w:hAnsi="宋体" w:cs="Times New Roman" w:hint="eastAsia"/>
                <w:kern w:val="0"/>
                <w:sz w:val="24"/>
                <w:szCs w:val="28"/>
              </w:rPr>
              <w:t>control、</w:t>
            </w:r>
            <w:r w:rsidR="00387B38">
              <w:rPr>
                <w:rFonts w:ascii="宋体" w:eastAsia="宋体" w:hAnsi="宋体" w:cs="Times New Roman"/>
                <w:kern w:val="0"/>
                <w:sz w:val="24"/>
                <w:szCs w:val="28"/>
              </w:rPr>
              <w:t>I</w:t>
            </w:r>
            <w:r w:rsidR="00387B38">
              <w:rPr>
                <w:rFonts w:ascii="宋体" w:eastAsia="宋体" w:hAnsi="宋体" w:cs="Times New Roman" w:hint="eastAsia"/>
                <w:kern w:val="0"/>
                <w:sz w:val="24"/>
                <w:szCs w:val="28"/>
              </w:rPr>
              <w:t>ndustrial</w:t>
            </w:r>
            <w:r w:rsidR="00387B38">
              <w:rPr>
                <w:rFonts w:ascii="宋体" w:eastAsia="宋体" w:hAnsi="宋体" w:cs="Times New Roman"/>
                <w:kern w:val="0"/>
                <w:sz w:val="24"/>
                <w:szCs w:val="28"/>
              </w:rPr>
              <w:t xml:space="preserve"> </w:t>
            </w:r>
            <w:r w:rsidR="00387B38">
              <w:rPr>
                <w:rFonts w:ascii="宋体" w:eastAsia="宋体" w:hAnsi="宋体" w:cs="Times New Roman" w:hint="eastAsia"/>
                <w:kern w:val="0"/>
                <w:sz w:val="24"/>
                <w:szCs w:val="28"/>
              </w:rPr>
              <w:t>crop</w:t>
            </w:r>
            <w:r w:rsidR="00387B38">
              <w:rPr>
                <w:rFonts w:ascii="宋体" w:eastAsia="宋体" w:hAnsi="宋体" w:cs="Times New Roman"/>
                <w:kern w:val="0"/>
                <w:sz w:val="24"/>
                <w:szCs w:val="28"/>
              </w:rPr>
              <w:t xml:space="preserve"> </w:t>
            </w:r>
            <w:r w:rsidR="00387B38">
              <w:rPr>
                <w:rFonts w:ascii="宋体" w:eastAsia="宋体" w:hAnsi="宋体" w:cs="Times New Roman" w:hint="eastAsia"/>
                <w:kern w:val="0"/>
                <w:sz w:val="24"/>
                <w:szCs w:val="28"/>
              </w:rPr>
              <w:t>and</w:t>
            </w:r>
            <w:r w:rsidR="00387B38">
              <w:rPr>
                <w:rFonts w:ascii="宋体" w:eastAsia="宋体" w:hAnsi="宋体" w:cs="Times New Roman"/>
                <w:kern w:val="0"/>
                <w:sz w:val="24"/>
                <w:szCs w:val="28"/>
              </w:rPr>
              <w:t xml:space="preserve"> </w:t>
            </w:r>
            <w:r w:rsidR="00387B38">
              <w:rPr>
                <w:rFonts w:ascii="宋体" w:eastAsia="宋体" w:hAnsi="宋体" w:cs="Times New Roman" w:hint="eastAsia"/>
                <w:kern w:val="0"/>
                <w:sz w:val="24"/>
                <w:szCs w:val="28"/>
              </w:rPr>
              <w:t>production</w:t>
            </w:r>
            <w:r w:rsidR="00E70D3D">
              <w:rPr>
                <w:rFonts w:ascii="宋体" w:eastAsia="宋体" w:hAnsi="宋体" w:cs="Times New Roman" w:hint="eastAsia"/>
                <w:kern w:val="0"/>
                <w:sz w:val="24"/>
                <w:szCs w:val="28"/>
              </w:rPr>
              <w:t>、Frontiers</w:t>
            </w:r>
            <w:r w:rsidR="00E70D3D">
              <w:rPr>
                <w:rFonts w:ascii="宋体" w:eastAsia="宋体" w:hAnsi="宋体" w:cs="Times New Roman"/>
                <w:kern w:val="0"/>
                <w:sz w:val="24"/>
                <w:szCs w:val="28"/>
              </w:rPr>
              <w:t xml:space="preserve"> </w:t>
            </w:r>
            <w:r w:rsidR="00E70D3D">
              <w:rPr>
                <w:rFonts w:ascii="宋体" w:eastAsia="宋体" w:hAnsi="宋体" w:cs="Times New Roman" w:hint="eastAsia"/>
                <w:kern w:val="0"/>
                <w:sz w:val="24"/>
                <w:szCs w:val="28"/>
              </w:rPr>
              <w:t>in</w:t>
            </w:r>
            <w:r w:rsidR="00E70D3D">
              <w:rPr>
                <w:rFonts w:ascii="宋体" w:eastAsia="宋体" w:hAnsi="宋体" w:cs="Times New Roman"/>
                <w:kern w:val="0"/>
                <w:sz w:val="24"/>
                <w:szCs w:val="28"/>
              </w:rPr>
              <w:t xml:space="preserve"> </w:t>
            </w:r>
            <w:r w:rsidR="00E70D3D">
              <w:rPr>
                <w:rFonts w:ascii="宋体" w:eastAsia="宋体" w:hAnsi="宋体" w:cs="Times New Roman" w:hint="eastAsia"/>
                <w:kern w:val="0"/>
                <w:sz w:val="24"/>
                <w:szCs w:val="28"/>
              </w:rPr>
              <w:t>plant</w:t>
            </w:r>
            <w:r w:rsidR="00E70D3D">
              <w:rPr>
                <w:rFonts w:ascii="宋体" w:eastAsia="宋体" w:hAnsi="宋体" w:cs="Times New Roman"/>
                <w:kern w:val="0"/>
                <w:sz w:val="24"/>
                <w:szCs w:val="28"/>
              </w:rPr>
              <w:t xml:space="preserve"> </w:t>
            </w:r>
            <w:r w:rsidR="00E70D3D">
              <w:rPr>
                <w:rFonts w:ascii="宋体" w:eastAsia="宋体" w:hAnsi="宋体" w:cs="Times New Roman" w:hint="eastAsia"/>
                <w:kern w:val="0"/>
                <w:sz w:val="24"/>
                <w:szCs w:val="28"/>
              </w:rPr>
              <w:t>science等杂志</w:t>
            </w:r>
            <w:r w:rsidR="00387B38">
              <w:rPr>
                <w:rFonts w:ascii="宋体" w:eastAsia="宋体" w:hAnsi="宋体" w:cs="Times New Roman" w:hint="eastAsia"/>
                <w:kern w:val="0"/>
                <w:sz w:val="24"/>
                <w:szCs w:val="28"/>
              </w:rPr>
              <w:t>发表论文。</w:t>
            </w:r>
          </w:p>
          <w:p w14:paraId="396942A8" w14:textId="77777777" w:rsidR="00387B38" w:rsidRDefault="00387B38" w:rsidP="008D177F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 w:val="24"/>
                <w:szCs w:val="28"/>
              </w:rPr>
            </w:pPr>
          </w:p>
          <w:p w14:paraId="51E5E0F7" w14:textId="506087AD" w:rsidR="008D177F" w:rsidRDefault="00387B38" w:rsidP="00387B38">
            <w:pPr>
              <w:adjustRightInd w:val="0"/>
              <w:snapToGrid w:val="0"/>
              <w:ind w:firstLineChars="200" w:firstLine="480"/>
              <w:rPr>
                <w:rFonts w:ascii="宋体" w:eastAsia="宋体" w:hAnsi="宋体" w:cs="Times New Roman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8"/>
              </w:rPr>
              <w:t>主要研究方向：</w:t>
            </w:r>
          </w:p>
          <w:p w14:paraId="2241E565" w14:textId="550A1C98" w:rsidR="00387B38" w:rsidRDefault="00387B38" w:rsidP="00387B38">
            <w:pPr>
              <w:adjustRightInd w:val="0"/>
              <w:snapToGrid w:val="0"/>
              <w:ind w:firstLineChars="200" w:firstLine="480"/>
              <w:rPr>
                <w:rFonts w:ascii="宋体" w:eastAsia="宋体" w:hAnsi="宋体" w:cs="Times New Roman"/>
                <w:kern w:val="0"/>
                <w:sz w:val="24"/>
                <w:szCs w:val="28"/>
              </w:rPr>
            </w:pPr>
          </w:p>
          <w:p w14:paraId="7FF7E94D" w14:textId="2F66730F" w:rsidR="00387B38" w:rsidRDefault="00387B38" w:rsidP="00387B38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ind w:firstLineChars="0"/>
              <w:rPr>
                <w:rFonts w:ascii="宋体" w:eastAsia="宋体" w:hAnsi="宋体" w:cs="Times New Roman"/>
                <w:kern w:val="0"/>
                <w:sz w:val="24"/>
                <w:szCs w:val="28"/>
              </w:rPr>
            </w:pPr>
            <w:r w:rsidRPr="00387B38">
              <w:rPr>
                <w:rFonts w:ascii="宋体" w:eastAsia="宋体" w:hAnsi="宋体" w:cs="Times New Roman" w:hint="eastAsia"/>
                <w:kern w:val="0"/>
                <w:sz w:val="24"/>
                <w:szCs w:val="28"/>
              </w:rPr>
              <w:t>药食同源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8"/>
              </w:rPr>
              <w:t>植物类药材</w:t>
            </w:r>
            <w:r w:rsidR="00E70D3D">
              <w:rPr>
                <w:rFonts w:ascii="宋体" w:eastAsia="宋体" w:hAnsi="宋体" w:cs="Times New Roman" w:hint="eastAsia"/>
                <w:kern w:val="0"/>
                <w:sz w:val="24"/>
                <w:szCs w:val="28"/>
              </w:rPr>
              <w:t>苦荞麦、火麻仁、菊花优良品质形成的分子机制。</w:t>
            </w:r>
          </w:p>
          <w:p w14:paraId="432817F2" w14:textId="570637D4" w:rsidR="00E70D3D" w:rsidRDefault="00E70D3D" w:rsidP="00E70D3D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 w:val="24"/>
                <w:szCs w:val="28"/>
              </w:rPr>
            </w:pPr>
          </w:p>
          <w:p w14:paraId="2498A88B" w14:textId="17BEFC40" w:rsidR="00E70D3D" w:rsidRDefault="00E70D3D" w:rsidP="00E70D3D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ind w:firstLineChars="0"/>
              <w:rPr>
                <w:rFonts w:ascii="宋体" w:eastAsia="宋体" w:hAnsi="宋体" w:cs="Times New Roman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8"/>
              </w:rPr>
              <w:t>重要临床用中药源单体化合物的合成途径解析及代谢工程</w:t>
            </w:r>
          </w:p>
          <w:p w14:paraId="5B042EE2" w14:textId="0838D235" w:rsidR="00E70D3D" w:rsidRDefault="00E70D3D" w:rsidP="00E70D3D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 w:val="24"/>
                <w:szCs w:val="28"/>
              </w:rPr>
            </w:pPr>
          </w:p>
          <w:p w14:paraId="06E4F1A8" w14:textId="65242605" w:rsidR="00E70D3D" w:rsidRDefault="00E70D3D" w:rsidP="00E70D3D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ind w:firstLineChars="0"/>
              <w:rPr>
                <w:rFonts w:ascii="宋体" w:eastAsia="宋体" w:hAnsi="宋体" w:cs="Times New Roman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8"/>
              </w:rPr>
              <w:t>多基原药材及种子种苗鉴定研究</w:t>
            </w:r>
          </w:p>
          <w:p w14:paraId="36D37CF0" w14:textId="0FFDD385" w:rsidR="00E70D3D" w:rsidRDefault="00E70D3D" w:rsidP="00E70D3D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 w:val="24"/>
                <w:szCs w:val="28"/>
              </w:rPr>
            </w:pPr>
          </w:p>
          <w:p w14:paraId="17A85C5A" w14:textId="77777777" w:rsidR="00E70D3D" w:rsidRPr="00E70D3D" w:rsidRDefault="00E70D3D" w:rsidP="00E70D3D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 w:val="24"/>
                <w:szCs w:val="28"/>
              </w:rPr>
            </w:pPr>
          </w:p>
          <w:p w14:paraId="63ED55D3" w14:textId="77777777" w:rsidR="008D177F" w:rsidRDefault="008D177F" w:rsidP="008D177F">
            <w:pPr>
              <w:adjustRightInd w:val="0"/>
              <w:snapToGrid w:val="0"/>
              <w:rPr>
                <w:b/>
              </w:rPr>
            </w:pPr>
          </w:p>
          <w:p w14:paraId="2E636F19" w14:textId="77777777" w:rsidR="008D177F" w:rsidRDefault="008D177F" w:rsidP="008D177F">
            <w:pPr>
              <w:adjustRightInd w:val="0"/>
              <w:snapToGrid w:val="0"/>
              <w:rPr>
                <w:b/>
              </w:rPr>
            </w:pPr>
          </w:p>
          <w:p w14:paraId="0C6AD2CF" w14:textId="77777777" w:rsidR="008D177F" w:rsidRDefault="008D177F" w:rsidP="008D177F">
            <w:pPr>
              <w:adjustRightInd w:val="0"/>
              <w:snapToGrid w:val="0"/>
              <w:rPr>
                <w:b/>
              </w:rPr>
            </w:pPr>
          </w:p>
          <w:p w14:paraId="4B93D572" w14:textId="70D148C2" w:rsidR="0010117B" w:rsidRPr="00B35596" w:rsidRDefault="0010117B" w:rsidP="008D177F">
            <w:pPr>
              <w:adjustRightInd w:val="0"/>
              <w:snapToGrid w:val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14:paraId="4C11674E" w14:textId="77777777" w:rsidR="004B520C" w:rsidRPr="00772837" w:rsidRDefault="004B520C" w:rsidP="008B434C">
      <w:pPr>
        <w:rPr>
          <w:rFonts w:asciiTheme="majorEastAsia" w:eastAsiaTheme="majorEastAsia" w:hAnsiTheme="majorEastAsia"/>
          <w:sz w:val="24"/>
          <w:szCs w:val="28"/>
        </w:rPr>
      </w:pPr>
    </w:p>
    <w:sectPr w:rsidR="004B520C" w:rsidRPr="00772837" w:rsidSect="00DF5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F007A" w14:textId="77777777" w:rsidR="002325DD" w:rsidRDefault="002325DD" w:rsidP="00DC687E">
      <w:r>
        <w:separator/>
      </w:r>
    </w:p>
  </w:endnote>
  <w:endnote w:type="continuationSeparator" w:id="0">
    <w:p w14:paraId="26E98A9F" w14:textId="77777777" w:rsidR="002325DD" w:rsidRDefault="002325DD" w:rsidP="00DC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5FD38" w14:textId="77777777" w:rsidR="002325DD" w:rsidRDefault="002325DD" w:rsidP="00DC687E">
      <w:r>
        <w:separator/>
      </w:r>
    </w:p>
  </w:footnote>
  <w:footnote w:type="continuationSeparator" w:id="0">
    <w:p w14:paraId="2E30ADA0" w14:textId="77777777" w:rsidR="002325DD" w:rsidRDefault="002325DD" w:rsidP="00DC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30E"/>
    <w:multiLevelType w:val="hybridMultilevel"/>
    <w:tmpl w:val="A79813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DE10D3"/>
    <w:multiLevelType w:val="hybridMultilevel"/>
    <w:tmpl w:val="67025344"/>
    <w:lvl w:ilvl="0" w:tplc="F3D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22025F"/>
    <w:multiLevelType w:val="hybridMultilevel"/>
    <w:tmpl w:val="6E425A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7C7663"/>
    <w:multiLevelType w:val="hybridMultilevel"/>
    <w:tmpl w:val="47F86618"/>
    <w:lvl w:ilvl="0" w:tplc="2B6E7C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1782329"/>
    <w:multiLevelType w:val="hybridMultilevel"/>
    <w:tmpl w:val="B36EFEC2"/>
    <w:lvl w:ilvl="0" w:tplc="45229AD0">
      <w:start w:val="1"/>
      <w:numFmt w:val="decimal"/>
      <w:lvlText w:val="%1."/>
      <w:lvlJc w:val="left"/>
      <w:pPr>
        <w:ind w:left="840" w:hanging="360"/>
      </w:pPr>
      <w:rPr>
        <w:rFonts w:ascii="宋体" w:eastAsia="宋体" w:hAnsi="宋体" w:cs="Times New Roman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21D77849"/>
    <w:multiLevelType w:val="hybridMultilevel"/>
    <w:tmpl w:val="20500D42"/>
    <w:lvl w:ilvl="0" w:tplc="FA8EE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5F26D02"/>
    <w:multiLevelType w:val="hybridMultilevel"/>
    <w:tmpl w:val="0C9E5C2E"/>
    <w:lvl w:ilvl="0" w:tplc="FA8EE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9F97661"/>
    <w:multiLevelType w:val="hybridMultilevel"/>
    <w:tmpl w:val="038461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75"/>
    <w:rsid w:val="0001104F"/>
    <w:rsid w:val="00095DAF"/>
    <w:rsid w:val="000A1656"/>
    <w:rsid w:val="000A6FFD"/>
    <w:rsid w:val="000C442B"/>
    <w:rsid w:val="000E2016"/>
    <w:rsid w:val="0010117B"/>
    <w:rsid w:val="00120500"/>
    <w:rsid w:val="00130ED9"/>
    <w:rsid w:val="001568B7"/>
    <w:rsid w:val="0018496D"/>
    <w:rsid w:val="001C1D63"/>
    <w:rsid w:val="001C220B"/>
    <w:rsid w:val="001F2CEA"/>
    <w:rsid w:val="00211E75"/>
    <w:rsid w:val="00224569"/>
    <w:rsid w:val="002325DD"/>
    <w:rsid w:val="0025782C"/>
    <w:rsid w:val="00293F5C"/>
    <w:rsid w:val="002B2A9A"/>
    <w:rsid w:val="002D1021"/>
    <w:rsid w:val="002D7EB5"/>
    <w:rsid w:val="00330599"/>
    <w:rsid w:val="00387B38"/>
    <w:rsid w:val="003B0499"/>
    <w:rsid w:val="003D30B0"/>
    <w:rsid w:val="0044647D"/>
    <w:rsid w:val="00452FA4"/>
    <w:rsid w:val="00494847"/>
    <w:rsid w:val="004A04E0"/>
    <w:rsid w:val="004B520C"/>
    <w:rsid w:val="005007F2"/>
    <w:rsid w:val="00524644"/>
    <w:rsid w:val="00531A00"/>
    <w:rsid w:val="0054104C"/>
    <w:rsid w:val="00576CBC"/>
    <w:rsid w:val="00580B6A"/>
    <w:rsid w:val="005915FE"/>
    <w:rsid w:val="005A036A"/>
    <w:rsid w:val="005B2037"/>
    <w:rsid w:val="00604A9B"/>
    <w:rsid w:val="006050D3"/>
    <w:rsid w:val="00606610"/>
    <w:rsid w:val="006265B2"/>
    <w:rsid w:val="006269CF"/>
    <w:rsid w:val="00640848"/>
    <w:rsid w:val="00644D39"/>
    <w:rsid w:val="00656092"/>
    <w:rsid w:val="006579BF"/>
    <w:rsid w:val="006D0FB5"/>
    <w:rsid w:val="006E0DE4"/>
    <w:rsid w:val="006F05D1"/>
    <w:rsid w:val="00735F50"/>
    <w:rsid w:val="00742523"/>
    <w:rsid w:val="00772837"/>
    <w:rsid w:val="00786CC8"/>
    <w:rsid w:val="008272F6"/>
    <w:rsid w:val="008A6EBE"/>
    <w:rsid w:val="008B434C"/>
    <w:rsid w:val="008D177F"/>
    <w:rsid w:val="008D2385"/>
    <w:rsid w:val="00956636"/>
    <w:rsid w:val="009F7E55"/>
    <w:rsid w:val="00A21018"/>
    <w:rsid w:val="00A30C2D"/>
    <w:rsid w:val="00AB1D4A"/>
    <w:rsid w:val="00AC55C0"/>
    <w:rsid w:val="00AD3F95"/>
    <w:rsid w:val="00AF3D4D"/>
    <w:rsid w:val="00AF7005"/>
    <w:rsid w:val="00B2519D"/>
    <w:rsid w:val="00B35596"/>
    <w:rsid w:val="00B878F3"/>
    <w:rsid w:val="00B94B81"/>
    <w:rsid w:val="00BC2CF4"/>
    <w:rsid w:val="00BC3A7A"/>
    <w:rsid w:val="00BE3697"/>
    <w:rsid w:val="00C13B8F"/>
    <w:rsid w:val="00C83228"/>
    <w:rsid w:val="00C92BC7"/>
    <w:rsid w:val="00CA3C87"/>
    <w:rsid w:val="00D1295E"/>
    <w:rsid w:val="00D45DCD"/>
    <w:rsid w:val="00D677C8"/>
    <w:rsid w:val="00D75D29"/>
    <w:rsid w:val="00D92ADD"/>
    <w:rsid w:val="00DA7B0D"/>
    <w:rsid w:val="00DB2FF9"/>
    <w:rsid w:val="00DC687E"/>
    <w:rsid w:val="00DE7D18"/>
    <w:rsid w:val="00DF5D94"/>
    <w:rsid w:val="00E06915"/>
    <w:rsid w:val="00E24635"/>
    <w:rsid w:val="00E25576"/>
    <w:rsid w:val="00E70D3D"/>
    <w:rsid w:val="00E9450A"/>
    <w:rsid w:val="00ED54BD"/>
    <w:rsid w:val="00EE5B21"/>
    <w:rsid w:val="00EE631E"/>
    <w:rsid w:val="00F13DE3"/>
    <w:rsid w:val="00FA365D"/>
    <w:rsid w:val="00FB465F"/>
    <w:rsid w:val="00FB57A1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12AAF"/>
  <w15:docId w15:val="{093B4F0B-B54F-4300-AAD4-90C3EE59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D9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C1D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20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C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C687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C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C687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E7D1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E7D18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C1D63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sun wei</cp:lastModifiedBy>
  <cp:revision>3</cp:revision>
  <cp:lastPrinted>2018-10-24T12:59:00Z</cp:lastPrinted>
  <dcterms:created xsi:type="dcterms:W3CDTF">2021-12-01T02:01:00Z</dcterms:created>
  <dcterms:modified xsi:type="dcterms:W3CDTF">2021-12-01T02:41:00Z</dcterms:modified>
</cp:coreProperties>
</file>