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7E" w:rsidRPr="006050D3" w:rsidRDefault="00AB1D4A" w:rsidP="00AB1D4A">
      <w:pPr>
        <w:jc w:val="center"/>
        <w:rPr>
          <w:sz w:val="40"/>
          <w:szCs w:val="44"/>
        </w:rPr>
      </w:pPr>
      <w:r w:rsidRPr="006050D3">
        <w:rPr>
          <w:rFonts w:hint="eastAsia"/>
          <w:sz w:val="40"/>
          <w:szCs w:val="44"/>
        </w:rPr>
        <w:t>导师简介</w:t>
      </w:r>
      <w:r w:rsidR="00EF2CD8">
        <w:rPr>
          <w:rFonts w:hint="eastAsia"/>
          <w:sz w:val="40"/>
          <w:szCs w:val="44"/>
        </w:rPr>
        <w:t xml:space="preserve">  </w:t>
      </w:r>
      <w:r w:rsidR="00EF2CD8" w:rsidRPr="00EF2CD8">
        <w:rPr>
          <w:rFonts w:hint="eastAsia"/>
          <w:sz w:val="40"/>
          <w:szCs w:val="44"/>
        </w:rPr>
        <w:t>姜廷良</w:t>
      </w:r>
    </w:p>
    <w:tbl>
      <w:tblPr>
        <w:tblStyle w:val="a3"/>
        <w:tblW w:w="8840" w:type="dxa"/>
        <w:jc w:val="center"/>
        <w:tblLayout w:type="fixed"/>
        <w:tblLook w:val="04A0" w:firstRow="1" w:lastRow="0" w:firstColumn="1" w:lastColumn="0" w:noHBand="0" w:noVBand="1"/>
      </w:tblPr>
      <w:tblGrid>
        <w:gridCol w:w="1983"/>
        <w:gridCol w:w="1545"/>
        <w:gridCol w:w="1884"/>
        <w:gridCol w:w="1376"/>
        <w:gridCol w:w="2052"/>
      </w:tblGrid>
      <w:tr w:rsidR="00130ED9" w:rsidRPr="006050D3" w:rsidTr="00D539F5">
        <w:trPr>
          <w:jc w:val="center"/>
        </w:trPr>
        <w:tc>
          <w:tcPr>
            <w:tcW w:w="1983" w:type="dxa"/>
            <w:vMerge w:val="restart"/>
          </w:tcPr>
          <w:p w:rsidR="00130ED9" w:rsidRPr="00EF2CD8" w:rsidRDefault="002E427C" w:rsidP="002E427C">
            <w:pPr>
              <w:spacing w:line="360" w:lineRule="auto"/>
              <w:jc w:val="center"/>
              <w:rPr>
                <w:rFonts w:asciiTheme="majorEastAsia" w:eastAsiaTheme="majorEastAsia" w:hAnsiTheme="majorEastAsia"/>
                <w:sz w:val="24"/>
                <w:szCs w:val="24"/>
              </w:rPr>
            </w:pPr>
            <w:r>
              <w:rPr>
                <w:noProof/>
              </w:rPr>
              <w:drawing>
                <wp:anchor distT="0" distB="0" distL="114300" distR="114300" simplePos="0" relativeHeight="251657216" behindDoc="0" locked="0" layoutInCell="1" allowOverlap="1">
                  <wp:simplePos x="0" y="0"/>
                  <wp:positionH relativeFrom="column">
                    <wp:posOffset>-26698</wp:posOffset>
                  </wp:positionH>
                  <wp:positionV relativeFrom="paragraph">
                    <wp:posOffset>307093</wp:posOffset>
                  </wp:positionV>
                  <wp:extent cx="1181953" cy="1624084"/>
                  <wp:effectExtent l="19050" t="0" r="0" b="0"/>
                  <wp:wrapNone/>
                  <wp:docPr id="1" name="图片 1" descr="IMG_12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G_1291"/>
                          <pic:cNvPicPr>
                            <a:picLocks noChangeAspect="1" noChangeArrowheads="1"/>
                          </pic:cNvPicPr>
                        </pic:nvPicPr>
                        <pic:blipFill>
                          <a:blip r:embed="rId7" cstate="print">
                            <a:extLst>
                              <a:ext uri="{28A0092B-C50C-407E-A947-70E740481C1C}">
                                <a14:useLocalDpi xmlns:a14="http://schemas.microsoft.com/office/drawing/2010/main" val="0"/>
                              </a:ext>
                            </a:extLst>
                          </a:blip>
                          <a:srcRect l="4536" t="4697" r="4738" b="6279"/>
                          <a:stretch>
                            <a:fillRect/>
                          </a:stretch>
                        </pic:blipFill>
                        <pic:spPr bwMode="auto">
                          <a:xfrm>
                            <a:off x="0" y="0"/>
                            <a:ext cx="1181953" cy="1624084"/>
                          </a:xfrm>
                          <a:prstGeom prst="rect">
                            <a:avLst/>
                          </a:prstGeom>
                          <a:noFill/>
                          <a:ln>
                            <a:noFill/>
                          </a:ln>
                        </pic:spPr>
                      </pic:pic>
                    </a:graphicData>
                  </a:graphic>
                </wp:anchor>
              </w:drawing>
            </w:r>
          </w:p>
        </w:tc>
        <w:tc>
          <w:tcPr>
            <w:tcW w:w="1545" w:type="dxa"/>
            <w:vAlign w:val="center"/>
          </w:tcPr>
          <w:p w:rsidR="00130ED9" w:rsidRPr="004D6252" w:rsidRDefault="00130ED9" w:rsidP="004D6252">
            <w:pPr>
              <w:rPr>
                <w:rFonts w:asciiTheme="majorEastAsia" w:eastAsiaTheme="majorEastAsia" w:hAnsiTheme="majorEastAsia"/>
                <w:sz w:val="28"/>
                <w:szCs w:val="28"/>
              </w:rPr>
            </w:pPr>
            <w:r w:rsidRPr="004D6252">
              <w:rPr>
                <w:rFonts w:asciiTheme="majorEastAsia" w:eastAsiaTheme="majorEastAsia" w:hAnsiTheme="majorEastAsia" w:hint="eastAsia"/>
                <w:sz w:val="28"/>
                <w:szCs w:val="28"/>
              </w:rPr>
              <w:t>姓名</w:t>
            </w:r>
          </w:p>
        </w:tc>
        <w:tc>
          <w:tcPr>
            <w:tcW w:w="1884" w:type="dxa"/>
            <w:vAlign w:val="center"/>
          </w:tcPr>
          <w:p w:rsidR="00130ED9" w:rsidRPr="00EF2CD8" w:rsidRDefault="00EF2CD8" w:rsidP="004D6252">
            <w:pPr>
              <w:rPr>
                <w:rFonts w:asciiTheme="majorEastAsia" w:eastAsiaTheme="majorEastAsia" w:hAnsiTheme="majorEastAsia"/>
                <w:sz w:val="24"/>
                <w:szCs w:val="24"/>
              </w:rPr>
            </w:pPr>
            <w:r w:rsidRPr="00EF2CD8">
              <w:rPr>
                <w:rFonts w:asciiTheme="majorEastAsia" w:eastAsiaTheme="majorEastAsia" w:hAnsiTheme="majorEastAsia" w:hint="eastAsia"/>
                <w:sz w:val="24"/>
                <w:szCs w:val="24"/>
              </w:rPr>
              <w:t>姜廷良</w:t>
            </w:r>
          </w:p>
        </w:tc>
        <w:tc>
          <w:tcPr>
            <w:tcW w:w="1376" w:type="dxa"/>
            <w:vAlign w:val="center"/>
          </w:tcPr>
          <w:p w:rsidR="00130ED9" w:rsidRPr="004D6252" w:rsidRDefault="00FB57A1" w:rsidP="004D6252">
            <w:pPr>
              <w:rPr>
                <w:rFonts w:asciiTheme="majorEastAsia" w:eastAsiaTheme="majorEastAsia" w:hAnsiTheme="majorEastAsia"/>
                <w:sz w:val="28"/>
                <w:szCs w:val="28"/>
              </w:rPr>
            </w:pPr>
            <w:r w:rsidRPr="004D6252">
              <w:rPr>
                <w:rFonts w:asciiTheme="majorEastAsia" w:eastAsiaTheme="majorEastAsia" w:hAnsiTheme="majorEastAsia" w:hint="eastAsia"/>
                <w:sz w:val="28"/>
                <w:szCs w:val="28"/>
              </w:rPr>
              <w:t>性别</w:t>
            </w:r>
          </w:p>
        </w:tc>
        <w:tc>
          <w:tcPr>
            <w:tcW w:w="2052" w:type="dxa"/>
            <w:vAlign w:val="center"/>
          </w:tcPr>
          <w:p w:rsidR="00130ED9" w:rsidRPr="00EF2CD8" w:rsidRDefault="00EF2CD8" w:rsidP="004D6252">
            <w:pPr>
              <w:rPr>
                <w:rFonts w:asciiTheme="majorEastAsia" w:eastAsiaTheme="majorEastAsia" w:hAnsiTheme="majorEastAsia"/>
                <w:sz w:val="24"/>
                <w:szCs w:val="24"/>
              </w:rPr>
            </w:pPr>
            <w:r w:rsidRPr="00EF2CD8">
              <w:rPr>
                <w:rFonts w:asciiTheme="majorEastAsia" w:eastAsiaTheme="majorEastAsia" w:hAnsiTheme="majorEastAsia" w:hint="eastAsia"/>
                <w:sz w:val="24"/>
                <w:szCs w:val="24"/>
              </w:rPr>
              <w:t>男</w:t>
            </w:r>
          </w:p>
        </w:tc>
      </w:tr>
      <w:tr w:rsidR="00735F50" w:rsidRPr="006050D3" w:rsidTr="00D539F5">
        <w:trPr>
          <w:jc w:val="center"/>
        </w:trPr>
        <w:tc>
          <w:tcPr>
            <w:tcW w:w="1983" w:type="dxa"/>
            <w:vMerge/>
          </w:tcPr>
          <w:p w:rsidR="00735F50" w:rsidRPr="00EF2CD8" w:rsidRDefault="00735F50" w:rsidP="0018496D">
            <w:pPr>
              <w:spacing w:line="360" w:lineRule="auto"/>
              <w:rPr>
                <w:rFonts w:asciiTheme="majorEastAsia" w:eastAsiaTheme="majorEastAsia" w:hAnsiTheme="majorEastAsia"/>
                <w:sz w:val="24"/>
                <w:szCs w:val="24"/>
              </w:rPr>
            </w:pPr>
          </w:p>
        </w:tc>
        <w:tc>
          <w:tcPr>
            <w:tcW w:w="1545" w:type="dxa"/>
            <w:vAlign w:val="center"/>
          </w:tcPr>
          <w:p w:rsidR="00735F50" w:rsidRPr="004D6252" w:rsidRDefault="00F13DE3" w:rsidP="004D6252">
            <w:pPr>
              <w:rPr>
                <w:rFonts w:asciiTheme="majorEastAsia" w:eastAsiaTheme="majorEastAsia" w:hAnsiTheme="majorEastAsia"/>
                <w:sz w:val="28"/>
                <w:szCs w:val="28"/>
              </w:rPr>
            </w:pPr>
            <w:r w:rsidRPr="004D6252">
              <w:rPr>
                <w:rFonts w:asciiTheme="majorEastAsia" w:eastAsiaTheme="majorEastAsia" w:hAnsiTheme="majorEastAsia" w:hint="eastAsia"/>
                <w:sz w:val="28"/>
                <w:szCs w:val="28"/>
              </w:rPr>
              <w:t>学历</w:t>
            </w:r>
          </w:p>
        </w:tc>
        <w:tc>
          <w:tcPr>
            <w:tcW w:w="1884" w:type="dxa"/>
            <w:vAlign w:val="center"/>
          </w:tcPr>
          <w:p w:rsidR="00735F50" w:rsidRPr="00EF2CD8" w:rsidRDefault="00EF2CD8" w:rsidP="004D6252">
            <w:pPr>
              <w:rPr>
                <w:rFonts w:asciiTheme="majorEastAsia" w:eastAsiaTheme="majorEastAsia" w:hAnsiTheme="majorEastAsia"/>
                <w:sz w:val="24"/>
                <w:szCs w:val="24"/>
              </w:rPr>
            </w:pPr>
            <w:r w:rsidRPr="00EF2CD8">
              <w:rPr>
                <w:rFonts w:asciiTheme="majorEastAsia" w:eastAsiaTheme="majorEastAsia" w:hAnsiTheme="majorEastAsia" w:hint="eastAsia"/>
                <w:sz w:val="24"/>
                <w:szCs w:val="24"/>
              </w:rPr>
              <w:t>研究生</w:t>
            </w:r>
          </w:p>
        </w:tc>
        <w:tc>
          <w:tcPr>
            <w:tcW w:w="1376" w:type="dxa"/>
            <w:vAlign w:val="center"/>
          </w:tcPr>
          <w:p w:rsidR="00735F50" w:rsidRPr="004D6252" w:rsidRDefault="00F13DE3" w:rsidP="004D6252">
            <w:pPr>
              <w:rPr>
                <w:rFonts w:asciiTheme="majorEastAsia" w:eastAsiaTheme="majorEastAsia" w:hAnsiTheme="majorEastAsia"/>
                <w:sz w:val="28"/>
                <w:szCs w:val="28"/>
              </w:rPr>
            </w:pPr>
            <w:r w:rsidRPr="004D6252">
              <w:rPr>
                <w:rFonts w:asciiTheme="majorEastAsia" w:eastAsiaTheme="majorEastAsia" w:hAnsiTheme="majorEastAsia" w:hint="eastAsia"/>
                <w:sz w:val="28"/>
                <w:szCs w:val="28"/>
              </w:rPr>
              <w:t>职称</w:t>
            </w:r>
          </w:p>
        </w:tc>
        <w:tc>
          <w:tcPr>
            <w:tcW w:w="2052" w:type="dxa"/>
            <w:vAlign w:val="center"/>
          </w:tcPr>
          <w:p w:rsidR="00735F50" w:rsidRPr="00EF2CD8" w:rsidRDefault="00EF2CD8" w:rsidP="004D6252">
            <w:pPr>
              <w:rPr>
                <w:rFonts w:asciiTheme="majorEastAsia" w:eastAsiaTheme="majorEastAsia" w:hAnsiTheme="majorEastAsia"/>
                <w:sz w:val="24"/>
                <w:szCs w:val="24"/>
              </w:rPr>
            </w:pPr>
            <w:r w:rsidRPr="00EF2CD8">
              <w:rPr>
                <w:rFonts w:asciiTheme="majorEastAsia" w:eastAsiaTheme="majorEastAsia" w:hAnsiTheme="majorEastAsia" w:hint="eastAsia"/>
                <w:sz w:val="24"/>
                <w:szCs w:val="24"/>
              </w:rPr>
              <w:t>研究员</w:t>
            </w:r>
          </w:p>
        </w:tc>
      </w:tr>
      <w:tr w:rsidR="00130ED9" w:rsidRPr="006050D3" w:rsidTr="00D539F5">
        <w:trPr>
          <w:jc w:val="center"/>
        </w:trPr>
        <w:tc>
          <w:tcPr>
            <w:tcW w:w="1983" w:type="dxa"/>
            <w:vMerge/>
          </w:tcPr>
          <w:p w:rsidR="00130ED9" w:rsidRPr="00EF2CD8" w:rsidRDefault="00130ED9" w:rsidP="0018496D">
            <w:pPr>
              <w:spacing w:line="360" w:lineRule="auto"/>
              <w:rPr>
                <w:rFonts w:asciiTheme="majorEastAsia" w:eastAsiaTheme="majorEastAsia" w:hAnsiTheme="majorEastAsia"/>
                <w:sz w:val="24"/>
                <w:szCs w:val="24"/>
              </w:rPr>
            </w:pPr>
          </w:p>
        </w:tc>
        <w:tc>
          <w:tcPr>
            <w:tcW w:w="1545" w:type="dxa"/>
            <w:vAlign w:val="center"/>
          </w:tcPr>
          <w:p w:rsidR="00130ED9" w:rsidRPr="004D6252" w:rsidRDefault="00F13DE3" w:rsidP="004D6252">
            <w:pPr>
              <w:rPr>
                <w:rFonts w:asciiTheme="majorEastAsia" w:eastAsiaTheme="majorEastAsia" w:hAnsiTheme="majorEastAsia"/>
                <w:sz w:val="28"/>
                <w:szCs w:val="28"/>
              </w:rPr>
            </w:pPr>
            <w:r w:rsidRPr="004D6252">
              <w:rPr>
                <w:rFonts w:asciiTheme="majorEastAsia" w:eastAsiaTheme="majorEastAsia" w:hAnsiTheme="majorEastAsia" w:hint="eastAsia"/>
                <w:sz w:val="28"/>
                <w:szCs w:val="28"/>
              </w:rPr>
              <w:t>导师类别</w:t>
            </w:r>
          </w:p>
        </w:tc>
        <w:tc>
          <w:tcPr>
            <w:tcW w:w="1884" w:type="dxa"/>
            <w:vAlign w:val="center"/>
          </w:tcPr>
          <w:p w:rsidR="00130ED9" w:rsidRPr="00EF2CD8" w:rsidRDefault="00EF2CD8" w:rsidP="004D6252">
            <w:pPr>
              <w:rPr>
                <w:rFonts w:asciiTheme="majorEastAsia" w:eastAsiaTheme="majorEastAsia" w:hAnsiTheme="majorEastAsia"/>
                <w:sz w:val="24"/>
                <w:szCs w:val="24"/>
              </w:rPr>
            </w:pPr>
            <w:r w:rsidRPr="00EF2CD8">
              <w:rPr>
                <w:rFonts w:asciiTheme="majorEastAsia" w:eastAsiaTheme="majorEastAsia" w:hAnsiTheme="majorEastAsia" w:hint="eastAsia"/>
                <w:sz w:val="24"/>
                <w:szCs w:val="24"/>
              </w:rPr>
              <w:t>博士生导师</w:t>
            </w:r>
          </w:p>
        </w:tc>
        <w:tc>
          <w:tcPr>
            <w:tcW w:w="1376" w:type="dxa"/>
            <w:vAlign w:val="center"/>
          </w:tcPr>
          <w:p w:rsidR="00130ED9" w:rsidRPr="004D6252" w:rsidRDefault="008D2385" w:rsidP="004D6252">
            <w:pPr>
              <w:rPr>
                <w:rFonts w:asciiTheme="majorEastAsia" w:eastAsiaTheme="majorEastAsia" w:hAnsiTheme="majorEastAsia"/>
                <w:sz w:val="28"/>
                <w:szCs w:val="28"/>
              </w:rPr>
            </w:pPr>
            <w:r w:rsidRPr="004D6252">
              <w:rPr>
                <w:rFonts w:asciiTheme="majorEastAsia" w:eastAsiaTheme="majorEastAsia" w:hAnsiTheme="majorEastAsia" w:hint="eastAsia"/>
                <w:sz w:val="28"/>
                <w:szCs w:val="28"/>
              </w:rPr>
              <w:t>所属部门</w:t>
            </w:r>
          </w:p>
        </w:tc>
        <w:tc>
          <w:tcPr>
            <w:tcW w:w="2052" w:type="dxa"/>
            <w:vAlign w:val="center"/>
          </w:tcPr>
          <w:p w:rsidR="00EF2CD8" w:rsidRDefault="00EF2CD8" w:rsidP="004D6252">
            <w:pPr>
              <w:rPr>
                <w:rFonts w:asciiTheme="majorEastAsia" w:eastAsiaTheme="majorEastAsia" w:hAnsiTheme="majorEastAsia"/>
                <w:sz w:val="24"/>
                <w:szCs w:val="24"/>
              </w:rPr>
            </w:pPr>
            <w:r w:rsidRPr="00EF2CD8">
              <w:rPr>
                <w:rFonts w:asciiTheme="majorEastAsia" w:eastAsiaTheme="majorEastAsia" w:hAnsiTheme="majorEastAsia" w:hint="eastAsia"/>
                <w:sz w:val="24"/>
                <w:szCs w:val="24"/>
              </w:rPr>
              <w:t>唐氏</w:t>
            </w:r>
            <w:r w:rsidR="003A412E">
              <w:rPr>
                <w:rFonts w:asciiTheme="majorEastAsia" w:eastAsiaTheme="majorEastAsia" w:hAnsiTheme="majorEastAsia" w:hint="eastAsia"/>
                <w:sz w:val="24"/>
                <w:szCs w:val="24"/>
              </w:rPr>
              <w:t>中药</w:t>
            </w:r>
            <w:r w:rsidRPr="00EF2CD8">
              <w:rPr>
                <w:rFonts w:asciiTheme="majorEastAsia" w:eastAsiaTheme="majorEastAsia" w:hAnsiTheme="majorEastAsia" w:hint="eastAsia"/>
                <w:sz w:val="24"/>
                <w:szCs w:val="24"/>
              </w:rPr>
              <w:t>研究中心</w:t>
            </w:r>
          </w:p>
          <w:p w:rsidR="00130ED9" w:rsidRPr="00EF2CD8" w:rsidRDefault="00EF2CD8" w:rsidP="004D6252">
            <w:pPr>
              <w:rPr>
                <w:rFonts w:asciiTheme="majorEastAsia" w:eastAsiaTheme="majorEastAsia" w:hAnsiTheme="majorEastAsia"/>
                <w:sz w:val="24"/>
                <w:szCs w:val="24"/>
              </w:rPr>
            </w:pPr>
            <w:r w:rsidRPr="00EF2CD8">
              <w:rPr>
                <w:rFonts w:asciiTheme="majorEastAsia" w:eastAsiaTheme="majorEastAsia" w:hAnsiTheme="majorEastAsia" w:hint="eastAsia"/>
                <w:sz w:val="24"/>
                <w:szCs w:val="24"/>
              </w:rPr>
              <w:t>青蒿素研究中心</w:t>
            </w:r>
          </w:p>
        </w:tc>
      </w:tr>
      <w:tr w:rsidR="00130ED9" w:rsidRPr="006050D3" w:rsidTr="00D539F5">
        <w:trPr>
          <w:trHeight w:val="815"/>
          <w:jc w:val="center"/>
        </w:trPr>
        <w:tc>
          <w:tcPr>
            <w:tcW w:w="1983" w:type="dxa"/>
            <w:vMerge/>
          </w:tcPr>
          <w:p w:rsidR="00130ED9" w:rsidRPr="00EF2CD8" w:rsidRDefault="00130ED9" w:rsidP="0018496D">
            <w:pPr>
              <w:spacing w:line="360" w:lineRule="auto"/>
              <w:rPr>
                <w:rFonts w:asciiTheme="majorEastAsia" w:eastAsiaTheme="majorEastAsia" w:hAnsiTheme="majorEastAsia"/>
                <w:sz w:val="24"/>
                <w:szCs w:val="24"/>
              </w:rPr>
            </w:pPr>
          </w:p>
        </w:tc>
        <w:tc>
          <w:tcPr>
            <w:tcW w:w="1545" w:type="dxa"/>
            <w:vAlign w:val="center"/>
          </w:tcPr>
          <w:p w:rsidR="00130ED9" w:rsidRPr="004D6252" w:rsidRDefault="00C83228" w:rsidP="004D6252">
            <w:pPr>
              <w:rPr>
                <w:rFonts w:asciiTheme="majorEastAsia" w:eastAsiaTheme="majorEastAsia" w:hAnsiTheme="majorEastAsia"/>
                <w:sz w:val="28"/>
                <w:szCs w:val="28"/>
              </w:rPr>
            </w:pPr>
            <w:r w:rsidRPr="004D6252">
              <w:rPr>
                <w:rFonts w:asciiTheme="majorEastAsia" w:eastAsiaTheme="majorEastAsia" w:hAnsiTheme="majorEastAsia" w:hint="eastAsia"/>
                <w:sz w:val="28"/>
                <w:szCs w:val="28"/>
              </w:rPr>
              <w:t>研究方向</w:t>
            </w:r>
          </w:p>
        </w:tc>
        <w:tc>
          <w:tcPr>
            <w:tcW w:w="1884" w:type="dxa"/>
            <w:vAlign w:val="center"/>
          </w:tcPr>
          <w:p w:rsidR="00130ED9" w:rsidRPr="00EF2CD8" w:rsidRDefault="00EF2CD8" w:rsidP="004D6252">
            <w:pPr>
              <w:rPr>
                <w:rFonts w:asciiTheme="majorEastAsia" w:eastAsiaTheme="majorEastAsia" w:hAnsiTheme="majorEastAsia"/>
                <w:sz w:val="24"/>
                <w:szCs w:val="24"/>
              </w:rPr>
            </w:pPr>
            <w:r w:rsidRPr="00EF2CD8">
              <w:rPr>
                <w:rFonts w:asciiTheme="majorEastAsia" w:eastAsiaTheme="majorEastAsia" w:hAnsiTheme="majorEastAsia" w:hint="eastAsia"/>
                <w:sz w:val="24"/>
                <w:szCs w:val="24"/>
              </w:rPr>
              <w:t>中药及其复方的作用机制</w:t>
            </w:r>
          </w:p>
        </w:tc>
        <w:tc>
          <w:tcPr>
            <w:tcW w:w="1376" w:type="dxa"/>
            <w:vAlign w:val="center"/>
          </w:tcPr>
          <w:p w:rsidR="00130ED9" w:rsidRPr="004D6252" w:rsidRDefault="00EE5B21" w:rsidP="004D6252">
            <w:pPr>
              <w:rPr>
                <w:rFonts w:asciiTheme="majorEastAsia" w:eastAsiaTheme="majorEastAsia" w:hAnsiTheme="majorEastAsia"/>
                <w:sz w:val="28"/>
                <w:szCs w:val="28"/>
              </w:rPr>
            </w:pPr>
            <w:r w:rsidRPr="004D6252">
              <w:rPr>
                <w:rFonts w:asciiTheme="majorEastAsia" w:eastAsiaTheme="majorEastAsia" w:hAnsiTheme="majorEastAsia" w:hint="eastAsia"/>
                <w:sz w:val="28"/>
                <w:szCs w:val="28"/>
              </w:rPr>
              <w:t>电子邮箱</w:t>
            </w:r>
          </w:p>
        </w:tc>
        <w:tc>
          <w:tcPr>
            <w:tcW w:w="2052" w:type="dxa"/>
            <w:vAlign w:val="center"/>
          </w:tcPr>
          <w:p w:rsidR="00130ED9" w:rsidRPr="00EF2CD8" w:rsidRDefault="00EF2CD8" w:rsidP="004D6252">
            <w:pPr>
              <w:rPr>
                <w:rFonts w:asciiTheme="majorEastAsia" w:eastAsiaTheme="majorEastAsia" w:hAnsiTheme="majorEastAsia"/>
                <w:sz w:val="24"/>
                <w:szCs w:val="24"/>
              </w:rPr>
            </w:pPr>
            <w:r w:rsidRPr="00EF2CD8">
              <w:rPr>
                <w:rFonts w:asciiTheme="majorEastAsia" w:eastAsiaTheme="majorEastAsia" w:hAnsiTheme="majorEastAsia" w:hint="eastAsia"/>
                <w:sz w:val="24"/>
                <w:szCs w:val="24"/>
              </w:rPr>
              <w:t>tljiang@icmm.ac.cn</w:t>
            </w:r>
          </w:p>
        </w:tc>
        <w:bookmarkStart w:id="0" w:name="_GoBack"/>
        <w:bookmarkEnd w:id="0"/>
      </w:tr>
      <w:tr w:rsidR="00D92ADD" w:rsidRPr="006050D3" w:rsidTr="00D539F5">
        <w:trPr>
          <w:jc w:val="center"/>
        </w:trPr>
        <w:tc>
          <w:tcPr>
            <w:tcW w:w="1983" w:type="dxa"/>
          </w:tcPr>
          <w:p w:rsidR="00D92ADD" w:rsidRPr="004D6252" w:rsidRDefault="00B878F3" w:rsidP="0018496D">
            <w:pPr>
              <w:spacing w:line="360" w:lineRule="auto"/>
              <w:jc w:val="center"/>
              <w:rPr>
                <w:rFonts w:asciiTheme="majorEastAsia" w:eastAsiaTheme="majorEastAsia" w:hAnsiTheme="majorEastAsia"/>
                <w:sz w:val="28"/>
                <w:szCs w:val="28"/>
              </w:rPr>
            </w:pPr>
            <w:r w:rsidRPr="004D6252">
              <w:rPr>
                <w:rFonts w:asciiTheme="majorEastAsia" w:eastAsiaTheme="majorEastAsia" w:hAnsiTheme="majorEastAsia" w:hint="eastAsia"/>
                <w:sz w:val="28"/>
                <w:szCs w:val="28"/>
              </w:rPr>
              <w:t>导师简介</w:t>
            </w:r>
          </w:p>
        </w:tc>
        <w:tc>
          <w:tcPr>
            <w:tcW w:w="6857" w:type="dxa"/>
            <w:gridSpan w:val="4"/>
          </w:tcPr>
          <w:p w:rsidR="0018496D" w:rsidRPr="004D6252" w:rsidRDefault="00BD4B85" w:rsidP="004D6252">
            <w:pPr>
              <w:snapToGrid w:val="0"/>
              <w:spacing w:beforeLines="50" w:before="156" w:line="360" w:lineRule="auto"/>
              <w:ind w:firstLineChars="200" w:firstLine="480"/>
              <w:rPr>
                <w:rFonts w:ascii="宋体" w:eastAsia="宋体" w:hAnsi="宋体"/>
                <w:sz w:val="24"/>
                <w:szCs w:val="24"/>
              </w:rPr>
            </w:pPr>
            <w:r w:rsidRPr="004D6252">
              <w:rPr>
                <w:rFonts w:ascii="宋体" w:eastAsia="宋体" w:hAnsi="宋体" w:hint="eastAsia"/>
                <w:sz w:val="24"/>
                <w:szCs w:val="24"/>
              </w:rPr>
              <w:t>长期在中国中医科学院中药研究所从事中药及其复方的作用机制研究。上世纪八十年代，主要根据中医“正气存内，邪不可干”的理论，就补益方药对肿瘤发生发展的影响和作用进行研究；九十年代，主要根据中医的特色和优势，开展对中医方剂组方原理和配伍规律的研究和开发；本世纪头十年，就“中药(方剂)由活性物质群构成。活性物质群按一定要求配伍组合，通过多靶点、多途径经整合发挥作用。调整是中药的一种主要基本作用”</w:t>
            </w:r>
            <w:r w:rsidR="00A4244C" w:rsidRPr="004D6252">
              <w:rPr>
                <w:rFonts w:ascii="宋体" w:eastAsia="宋体" w:hAnsi="宋体" w:hint="eastAsia"/>
                <w:sz w:val="24"/>
                <w:szCs w:val="24"/>
              </w:rPr>
              <w:t>的理念，进行实验求证；近十年来，对少数民族方药和青蒿素的作用机制，开展深化研究。</w:t>
            </w:r>
          </w:p>
          <w:p w:rsidR="00452FA4" w:rsidRPr="004D6252" w:rsidRDefault="00086A54" w:rsidP="004D6252">
            <w:pPr>
              <w:snapToGrid w:val="0"/>
              <w:spacing w:line="360" w:lineRule="auto"/>
              <w:ind w:firstLineChars="200" w:firstLine="480"/>
              <w:rPr>
                <w:rFonts w:ascii="宋体" w:eastAsia="宋体" w:hAnsi="宋体"/>
                <w:sz w:val="24"/>
                <w:szCs w:val="24"/>
              </w:rPr>
            </w:pPr>
            <w:r w:rsidRPr="004D6252">
              <w:rPr>
                <w:rFonts w:ascii="宋体" w:eastAsia="宋体" w:hAnsi="宋体" w:hint="eastAsia"/>
                <w:sz w:val="24"/>
                <w:szCs w:val="24"/>
              </w:rPr>
              <w:t>先后主持</w:t>
            </w:r>
            <w:r w:rsidR="00122475" w:rsidRPr="004D6252">
              <w:rPr>
                <w:rFonts w:ascii="宋体" w:eastAsia="宋体" w:hAnsi="宋体" w:hint="eastAsia"/>
                <w:sz w:val="24"/>
                <w:szCs w:val="24"/>
              </w:rPr>
              <w:t>世界卫生组织西太区、国家攻关、国家攀登预选、卫生部局、国家自然科学基金重点和面上等</w:t>
            </w:r>
            <w:r w:rsidR="00CE18CE" w:rsidRPr="004D6252">
              <w:rPr>
                <w:rFonts w:ascii="宋体" w:eastAsia="宋体" w:hAnsi="宋体" w:hint="eastAsia"/>
                <w:sz w:val="24"/>
                <w:szCs w:val="24"/>
              </w:rPr>
              <w:t>科研</w:t>
            </w:r>
            <w:r w:rsidR="00122475" w:rsidRPr="004D6252">
              <w:rPr>
                <w:rFonts w:ascii="宋体" w:eastAsia="宋体" w:hAnsi="宋体" w:hint="eastAsia"/>
                <w:sz w:val="24"/>
                <w:szCs w:val="24"/>
              </w:rPr>
              <w:t>项目十余项</w:t>
            </w:r>
            <w:r w:rsidR="002D5507" w:rsidRPr="004D6252">
              <w:rPr>
                <w:rFonts w:ascii="宋体" w:eastAsia="宋体" w:hAnsi="宋体" w:hint="eastAsia"/>
                <w:sz w:val="24"/>
                <w:szCs w:val="24"/>
              </w:rPr>
              <w:t>；获国家科技进步奖1项、部局级科技奖3项、院科技奖多项；主持或参与研发的新药3个；在国内外发表各类学术论文200余篇；主编或参编学术专著17部，其中4部为国外出版</w:t>
            </w:r>
            <w:r w:rsidR="002453B7" w:rsidRPr="004D6252">
              <w:rPr>
                <w:rFonts w:ascii="宋体" w:eastAsia="宋体" w:hAnsi="宋体" w:hint="eastAsia"/>
                <w:sz w:val="24"/>
                <w:szCs w:val="24"/>
              </w:rPr>
              <w:t>；是九十年代我国中药注射剂质量控制和配方颗粒的重要推动者之一。</w:t>
            </w:r>
          </w:p>
          <w:p w:rsidR="00452FA4" w:rsidRPr="004D6252" w:rsidRDefault="002453B7" w:rsidP="004D6252">
            <w:pPr>
              <w:snapToGrid w:val="0"/>
              <w:spacing w:line="360" w:lineRule="auto"/>
              <w:ind w:firstLineChars="200" w:firstLine="480"/>
              <w:rPr>
                <w:rFonts w:ascii="宋体" w:eastAsia="宋体" w:hAnsi="宋体"/>
                <w:sz w:val="24"/>
                <w:szCs w:val="24"/>
              </w:rPr>
            </w:pPr>
            <w:r w:rsidRPr="004D6252">
              <w:rPr>
                <w:rFonts w:ascii="宋体" w:eastAsia="宋体" w:hAnsi="宋体" w:hint="eastAsia"/>
                <w:sz w:val="24"/>
                <w:szCs w:val="24"/>
              </w:rPr>
              <w:t>曾任卫生部药典委员会委员、国家科技进步奖和发明奖学科评审专家、国家自然科学基金委中医中药学科评审组成员，中国中西医结合学会常务理事兼中药研究专业委员会主任委员</w:t>
            </w:r>
            <w:r w:rsidR="00DA0975" w:rsidRPr="004D6252">
              <w:rPr>
                <w:rFonts w:ascii="宋体" w:eastAsia="宋体" w:hAnsi="宋体" w:hint="eastAsia"/>
                <w:sz w:val="24"/>
                <w:szCs w:val="24"/>
              </w:rPr>
              <w:t>；</w:t>
            </w:r>
            <w:r w:rsidRPr="004D6252">
              <w:rPr>
                <w:rFonts w:ascii="宋体" w:eastAsia="宋体" w:hAnsi="宋体" w:hint="eastAsia"/>
                <w:sz w:val="24"/>
                <w:szCs w:val="24"/>
              </w:rPr>
              <w:t>成都、北京、广州、吉林等中医药大学或中医药研究机构的客座教授、客座研究员。</w:t>
            </w:r>
            <w:r w:rsidR="00DA0975" w:rsidRPr="004D6252">
              <w:rPr>
                <w:rFonts w:ascii="宋体" w:eastAsia="宋体" w:hAnsi="宋体" w:hint="eastAsia"/>
                <w:sz w:val="24"/>
                <w:szCs w:val="24"/>
              </w:rPr>
              <w:t>曾为《中国实验方剂学杂志》主编，美、韩二个杂志和国内多个专业期刊的编委或顾问。</w:t>
            </w:r>
          </w:p>
          <w:p w:rsidR="00452FA4" w:rsidRPr="004D6252" w:rsidRDefault="00DA0975" w:rsidP="004D6252">
            <w:pPr>
              <w:snapToGrid w:val="0"/>
              <w:spacing w:line="360" w:lineRule="auto"/>
              <w:ind w:firstLineChars="200" w:firstLine="480"/>
              <w:rPr>
                <w:rFonts w:ascii="宋体" w:eastAsia="宋体" w:hAnsi="宋体"/>
                <w:sz w:val="24"/>
                <w:szCs w:val="24"/>
              </w:rPr>
            </w:pPr>
            <w:r w:rsidRPr="004D6252">
              <w:rPr>
                <w:rFonts w:ascii="宋体" w:eastAsia="宋体" w:hAnsi="宋体" w:hint="eastAsia"/>
                <w:sz w:val="24"/>
                <w:szCs w:val="24"/>
              </w:rPr>
              <w:lastRenderedPageBreak/>
              <w:t>1983年被批准为硕士生指导教师、1995年为博士生指导教师、1996年为博士后合作教师，2012年为全国老中医药专家学术经验继承工作指导教师。</w:t>
            </w:r>
          </w:p>
          <w:p w:rsidR="00B83A4C" w:rsidRPr="004D6252" w:rsidRDefault="002E427C" w:rsidP="004D6252">
            <w:pPr>
              <w:snapToGrid w:val="0"/>
              <w:spacing w:line="360" w:lineRule="auto"/>
              <w:ind w:firstLineChars="200" w:firstLine="480"/>
              <w:rPr>
                <w:rFonts w:ascii="宋体" w:eastAsia="宋体" w:hAnsi="宋体"/>
                <w:sz w:val="24"/>
                <w:szCs w:val="24"/>
              </w:rPr>
            </w:pPr>
            <w:r w:rsidRPr="004D6252">
              <w:rPr>
                <w:rFonts w:ascii="宋体" w:eastAsia="宋体" w:hAnsi="宋体" w:hint="eastAsia"/>
                <w:sz w:val="24"/>
                <w:szCs w:val="24"/>
              </w:rPr>
              <w:t>目前研究的具体内容：1.青蒿素抗疟作用机制和耐药现象；2.与认知障碍相关方药的作用及其机制。</w:t>
            </w:r>
          </w:p>
          <w:p w:rsidR="00452FA4" w:rsidRPr="00EF2CD8" w:rsidRDefault="00452FA4" w:rsidP="00EF2CD8">
            <w:pPr>
              <w:snapToGrid w:val="0"/>
              <w:rPr>
                <w:sz w:val="24"/>
                <w:szCs w:val="24"/>
              </w:rPr>
            </w:pPr>
          </w:p>
        </w:tc>
      </w:tr>
    </w:tbl>
    <w:p w:rsidR="004B520C" w:rsidRPr="00120500" w:rsidRDefault="004B520C" w:rsidP="002E427C">
      <w:pPr>
        <w:spacing w:line="360" w:lineRule="auto"/>
        <w:rPr>
          <w:rFonts w:asciiTheme="majorEastAsia" w:eastAsiaTheme="majorEastAsia" w:hAnsiTheme="majorEastAsia"/>
          <w:color w:val="000000" w:themeColor="text1"/>
          <w:sz w:val="24"/>
          <w:szCs w:val="28"/>
        </w:rPr>
      </w:pPr>
    </w:p>
    <w:sectPr w:rsidR="004B520C" w:rsidRPr="00120500" w:rsidSect="00F778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315" w:rsidRDefault="000B2315" w:rsidP="00DC687E">
      <w:r>
        <w:separator/>
      </w:r>
    </w:p>
  </w:endnote>
  <w:endnote w:type="continuationSeparator" w:id="0">
    <w:p w:rsidR="000B2315" w:rsidRDefault="000B2315" w:rsidP="00DC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315" w:rsidRDefault="000B2315" w:rsidP="00DC687E">
      <w:r>
        <w:separator/>
      </w:r>
    </w:p>
  </w:footnote>
  <w:footnote w:type="continuationSeparator" w:id="0">
    <w:p w:rsidR="000B2315" w:rsidRDefault="000B2315" w:rsidP="00DC6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10D3"/>
    <w:multiLevelType w:val="hybridMultilevel"/>
    <w:tmpl w:val="67025344"/>
    <w:lvl w:ilvl="0" w:tplc="F3DCE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1E75"/>
    <w:rsid w:val="00086A54"/>
    <w:rsid w:val="00095DAF"/>
    <w:rsid w:val="000B2315"/>
    <w:rsid w:val="00120500"/>
    <w:rsid w:val="00122475"/>
    <w:rsid w:val="00130ED9"/>
    <w:rsid w:val="001568B7"/>
    <w:rsid w:val="0018496D"/>
    <w:rsid w:val="001F2CEA"/>
    <w:rsid w:val="00211E75"/>
    <w:rsid w:val="002453B7"/>
    <w:rsid w:val="002D1021"/>
    <w:rsid w:val="002D5507"/>
    <w:rsid w:val="002E427C"/>
    <w:rsid w:val="003A412E"/>
    <w:rsid w:val="003B6A46"/>
    <w:rsid w:val="003D30B0"/>
    <w:rsid w:val="0044647D"/>
    <w:rsid w:val="00452FA4"/>
    <w:rsid w:val="004A04E0"/>
    <w:rsid w:val="004B520C"/>
    <w:rsid w:val="004D6252"/>
    <w:rsid w:val="005007F2"/>
    <w:rsid w:val="00524644"/>
    <w:rsid w:val="00531A00"/>
    <w:rsid w:val="0054104C"/>
    <w:rsid w:val="00580B6A"/>
    <w:rsid w:val="005B2037"/>
    <w:rsid w:val="00604A9B"/>
    <w:rsid w:val="006050D3"/>
    <w:rsid w:val="006265B2"/>
    <w:rsid w:val="006269CF"/>
    <w:rsid w:val="00640848"/>
    <w:rsid w:val="00644D69"/>
    <w:rsid w:val="00656092"/>
    <w:rsid w:val="006579BF"/>
    <w:rsid w:val="006D0FB5"/>
    <w:rsid w:val="00735F50"/>
    <w:rsid w:val="00786CC8"/>
    <w:rsid w:val="008272F6"/>
    <w:rsid w:val="008D2385"/>
    <w:rsid w:val="00956636"/>
    <w:rsid w:val="00A21018"/>
    <w:rsid w:val="00A30C2D"/>
    <w:rsid w:val="00A4244C"/>
    <w:rsid w:val="00AB1D4A"/>
    <w:rsid w:val="00AD3F95"/>
    <w:rsid w:val="00AF3D4D"/>
    <w:rsid w:val="00AF7005"/>
    <w:rsid w:val="00B83A4C"/>
    <w:rsid w:val="00B878F3"/>
    <w:rsid w:val="00BC2CF4"/>
    <w:rsid w:val="00BC3A7A"/>
    <w:rsid w:val="00BD4B85"/>
    <w:rsid w:val="00BE3697"/>
    <w:rsid w:val="00C65B1B"/>
    <w:rsid w:val="00C83228"/>
    <w:rsid w:val="00C92BC7"/>
    <w:rsid w:val="00CE18CE"/>
    <w:rsid w:val="00D1295E"/>
    <w:rsid w:val="00D539F5"/>
    <w:rsid w:val="00D75D29"/>
    <w:rsid w:val="00D92ADD"/>
    <w:rsid w:val="00DA0975"/>
    <w:rsid w:val="00DA7B0D"/>
    <w:rsid w:val="00DB2FF9"/>
    <w:rsid w:val="00DC687E"/>
    <w:rsid w:val="00E25576"/>
    <w:rsid w:val="00ED54BD"/>
    <w:rsid w:val="00EE5B21"/>
    <w:rsid w:val="00EF2CD8"/>
    <w:rsid w:val="00F13DE3"/>
    <w:rsid w:val="00F77828"/>
    <w:rsid w:val="00FA365D"/>
    <w:rsid w:val="00FB465F"/>
    <w:rsid w:val="00FB57A1"/>
    <w:rsid w:val="00FD2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5E7331-FCC2-4EB7-A1B1-D28945C3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8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520C"/>
    <w:pPr>
      <w:ind w:firstLineChars="200" w:firstLine="420"/>
    </w:pPr>
  </w:style>
  <w:style w:type="paragraph" w:styleId="a5">
    <w:name w:val="header"/>
    <w:basedOn w:val="a"/>
    <w:link w:val="Char"/>
    <w:uiPriority w:val="99"/>
    <w:unhideWhenUsed/>
    <w:rsid w:val="00DC68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C687E"/>
    <w:rPr>
      <w:sz w:val="18"/>
      <w:szCs w:val="18"/>
    </w:rPr>
  </w:style>
  <w:style w:type="paragraph" w:styleId="a6">
    <w:name w:val="footer"/>
    <w:basedOn w:val="a"/>
    <w:link w:val="Char0"/>
    <w:uiPriority w:val="99"/>
    <w:unhideWhenUsed/>
    <w:rsid w:val="00DC687E"/>
    <w:pPr>
      <w:tabs>
        <w:tab w:val="center" w:pos="4153"/>
        <w:tab w:val="right" w:pos="8306"/>
      </w:tabs>
      <w:snapToGrid w:val="0"/>
      <w:jc w:val="left"/>
    </w:pPr>
    <w:rPr>
      <w:sz w:val="18"/>
      <w:szCs w:val="18"/>
    </w:rPr>
  </w:style>
  <w:style w:type="character" w:customStyle="1" w:styleId="Char0">
    <w:name w:val="页脚 Char"/>
    <w:basedOn w:val="a0"/>
    <w:link w:val="a6"/>
    <w:uiPriority w:val="99"/>
    <w:rsid w:val="00DC687E"/>
    <w:rPr>
      <w:sz w:val="18"/>
      <w:szCs w:val="18"/>
    </w:rPr>
  </w:style>
  <w:style w:type="paragraph" w:styleId="a7">
    <w:name w:val="Balloon Text"/>
    <w:basedOn w:val="a"/>
    <w:link w:val="Char1"/>
    <w:uiPriority w:val="99"/>
    <w:semiHidden/>
    <w:unhideWhenUsed/>
    <w:rsid w:val="002E427C"/>
    <w:rPr>
      <w:sz w:val="18"/>
      <w:szCs w:val="18"/>
    </w:rPr>
  </w:style>
  <w:style w:type="character" w:customStyle="1" w:styleId="Char1">
    <w:name w:val="批注框文本 Char"/>
    <w:basedOn w:val="a0"/>
    <w:link w:val="a7"/>
    <w:uiPriority w:val="99"/>
    <w:semiHidden/>
    <w:rsid w:val="002E42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Artemisinin</cp:lastModifiedBy>
  <cp:revision>8</cp:revision>
  <dcterms:created xsi:type="dcterms:W3CDTF">2018-06-07T06:13:00Z</dcterms:created>
  <dcterms:modified xsi:type="dcterms:W3CDTF">2018-11-19T07:45:00Z</dcterms:modified>
</cp:coreProperties>
</file>