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4A95" w14:textId="77777777"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firstRow="1" w:lastRow="0" w:firstColumn="1" w:lastColumn="0" w:noHBand="0" w:noVBand="1"/>
      </w:tblPr>
      <w:tblGrid>
        <w:gridCol w:w="1954"/>
        <w:gridCol w:w="1721"/>
        <w:gridCol w:w="1722"/>
        <w:gridCol w:w="1721"/>
        <w:gridCol w:w="1722"/>
      </w:tblGrid>
      <w:tr w:rsidR="00130ED9" w:rsidRPr="006050D3" w14:paraId="12419E7A" w14:textId="77777777" w:rsidTr="000E2016">
        <w:trPr>
          <w:jc w:val="center"/>
        </w:trPr>
        <w:tc>
          <w:tcPr>
            <w:tcW w:w="2024" w:type="dxa"/>
            <w:vMerge w:val="restart"/>
          </w:tcPr>
          <w:p w14:paraId="66FAF73D" w14:textId="738DAF3D" w:rsidR="00130ED9" w:rsidRPr="006050D3" w:rsidRDefault="00984E6E" w:rsidP="00DE7D18">
            <w:pPr>
              <w:spacing w:line="360" w:lineRule="auto"/>
              <w:jc w:val="center"/>
              <w:rPr>
                <w:rFonts w:asciiTheme="majorEastAsia" w:eastAsiaTheme="majorEastAsia" w:hAnsiTheme="majorEastAsia"/>
                <w:sz w:val="28"/>
                <w:szCs w:val="28"/>
              </w:rPr>
            </w:pPr>
            <w:r>
              <w:rPr>
                <w:noProof/>
              </w:rPr>
              <w:drawing>
                <wp:inline distT="0" distB="0" distL="0" distR="0" wp14:anchorId="1D88998B" wp14:editId="1C773002">
                  <wp:extent cx="1103630" cy="148653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03630" cy="1486535"/>
                          </a:xfrm>
                          <a:prstGeom prst="rect">
                            <a:avLst/>
                          </a:prstGeom>
                        </pic:spPr>
                      </pic:pic>
                    </a:graphicData>
                  </a:graphic>
                </wp:inline>
              </w:drawing>
            </w:r>
          </w:p>
        </w:tc>
        <w:tc>
          <w:tcPr>
            <w:tcW w:w="1783" w:type="dxa"/>
            <w:vAlign w:val="center"/>
          </w:tcPr>
          <w:p w14:paraId="44EBD971" w14:textId="77777777" w:rsidR="00130ED9" w:rsidRPr="000E2016" w:rsidRDefault="00130ED9" w:rsidP="000E2016">
            <w:pPr>
              <w:rPr>
                <w:rFonts w:ascii="宋体" w:eastAsia="宋体" w:hAnsi="宋体"/>
                <w:sz w:val="28"/>
                <w:szCs w:val="28"/>
              </w:rPr>
            </w:pPr>
            <w:r w:rsidRPr="000E2016">
              <w:rPr>
                <w:rFonts w:ascii="宋体" w:eastAsia="宋体" w:hAnsi="宋体" w:hint="eastAsia"/>
                <w:sz w:val="28"/>
                <w:szCs w:val="28"/>
              </w:rPr>
              <w:t>姓名</w:t>
            </w:r>
          </w:p>
        </w:tc>
        <w:tc>
          <w:tcPr>
            <w:tcW w:w="1784" w:type="dxa"/>
            <w:vAlign w:val="center"/>
          </w:tcPr>
          <w:p w14:paraId="2701AEAD" w14:textId="2E99193E" w:rsidR="00130ED9" w:rsidRPr="000E2016" w:rsidRDefault="00984E6E" w:rsidP="000E2016">
            <w:pPr>
              <w:rPr>
                <w:rFonts w:ascii="宋体" w:eastAsia="宋体" w:hAnsi="宋体"/>
                <w:sz w:val="24"/>
              </w:rPr>
            </w:pPr>
            <w:r>
              <w:rPr>
                <w:rFonts w:ascii="宋体" w:eastAsia="宋体" w:hAnsi="宋体" w:hint="eastAsia"/>
                <w:sz w:val="24"/>
              </w:rPr>
              <w:t>司南</w:t>
            </w:r>
          </w:p>
        </w:tc>
        <w:tc>
          <w:tcPr>
            <w:tcW w:w="1783" w:type="dxa"/>
            <w:vAlign w:val="center"/>
          </w:tcPr>
          <w:p w14:paraId="0696E889" w14:textId="77777777" w:rsidR="00130ED9" w:rsidRPr="000E2016" w:rsidRDefault="00FB57A1" w:rsidP="000E2016">
            <w:pPr>
              <w:rPr>
                <w:rFonts w:ascii="宋体" w:eastAsia="宋体" w:hAnsi="宋体"/>
                <w:sz w:val="28"/>
                <w:szCs w:val="28"/>
              </w:rPr>
            </w:pPr>
            <w:r w:rsidRPr="000E2016">
              <w:rPr>
                <w:rFonts w:ascii="宋体" w:eastAsia="宋体" w:hAnsi="宋体" w:hint="eastAsia"/>
                <w:sz w:val="28"/>
                <w:szCs w:val="28"/>
              </w:rPr>
              <w:t>性别</w:t>
            </w:r>
          </w:p>
        </w:tc>
        <w:tc>
          <w:tcPr>
            <w:tcW w:w="1784" w:type="dxa"/>
            <w:vAlign w:val="center"/>
          </w:tcPr>
          <w:p w14:paraId="66638065" w14:textId="426A3385" w:rsidR="00130ED9" w:rsidRPr="000E2016" w:rsidRDefault="00984E6E" w:rsidP="000E2016">
            <w:pPr>
              <w:rPr>
                <w:rFonts w:ascii="宋体" w:eastAsia="宋体" w:hAnsi="宋体"/>
                <w:sz w:val="24"/>
              </w:rPr>
            </w:pPr>
            <w:r>
              <w:rPr>
                <w:rFonts w:ascii="宋体" w:eastAsia="宋体" w:hAnsi="宋体" w:hint="eastAsia"/>
                <w:sz w:val="24"/>
              </w:rPr>
              <w:t>女</w:t>
            </w:r>
          </w:p>
        </w:tc>
      </w:tr>
      <w:tr w:rsidR="00735F50" w:rsidRPr="006050D3" w14:paraId="0E5F57E8" w14:textId="77777777" w:rsidTr="000E2016">
        <w:trPr>
          <w:jc w:val="center"/>
        </w:trPr>
        <w:tc>
          <w:tcPr>
            <w:tcW w:w="2024" w:type="dxa"/>
            <w:vMerge/>
          </w:tcPr>
          <w:p w14:paraId="7A69647D" w14:textId="77777777" w:rsidR="00735F50" w:rsidRPr="006050D3" w:rsidRDefault="00735F50" w:rsidP="0018496D">
            <w:pPr>
              <w:spacing w:line="360" w:lineRule="auto"/>
              <w:rPr>
                <w:rFonts w:asciiTheme="majorEastAsia" w:eastAsiaTheme="majorEastAsia" w:hAnsiTheme="majorEastAsia"/>
                <w:sz w:val="28"/>
                <w:szCs w:val="28"/>
              </w:rPr>
            </w:pPr>
          </w:p>
        </w:tc>
        <w:tc>
          <w:tcPr>
            <w:tcW w:w="1783" w:type="dxa"/>
            <w:vAlign w:val="center"/>
          </w:tcPr>
          <w:p w14:paraId="38411C20" w14:textId="77777777"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学历</w:t>
            </w:r>
          </w:p>
        </w:tc>
        <w:tc>
          <w:tcPr>
            <w:tcW w:w="1784" w:type="dxa"/>
            <w:vAlign w:val="center"/>
          </w:tcPr>
          <w:p w14:paraId="34E0D643" w14:textId="7F47408A" w:rsidR="00735F50" w:rsidRPr="000E2016" w:rsidRDefault="00984E6E" w:rsidP="000E2016">
            <w:pPr>
              <w:rPr>
                <w:rFonts w:ascii="宋体" w:eastAsia="宋体" w:hAnsi="宋体"/>
                <w:sz w:val="24"/>
              </w:rPr>
            </w:pPr>
            <w:r>
              <w:rPr>
                <w:rFonts w:ascii="宋体" w:eastAsia="宋体" w:hAnsi="宋体" w:hint="eastAsia"/>
                <w:sz w:val="24"/>
              </w:rPr>
              <w:t>硕士</w:t>
            </w:r>
          </w:p>
        </w:tc>
        <w:tc>
          <w:tcPr>
            <w:tcW w:w="1783" w:type="dxa"/>
            <w:vAlign w:val="center"/>
          </w:tcPr>
          <w:p w14:paraId="30888BA0" w14:textId="77777777"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职称</w:t>
            </w:r>
          </w:p>
        </w:tc>
        <w:tc>
          <w:tcPr>
            <w:tcW w:w="1784" w:type="dxa"/>
            <w:vAlign w:val="center"/>
          </w:tcPr>
          <w:p w14:paraId="01615750" w14:textId="6B83FC6B" w:rsidR="00735F50" w:rsidRPr="000E2016" w:rsidRDefault="00984E6E" w:rsidP="000E2016">
            <w:pPr>
              <w:rPr>
                <w:rFonts w:ascii="宋体" w:eastAsia="宋体" w:hAnsi="宋体"/>
                <w:sz w:val="24"/>
              </w:rPr>
            </w:pPr>
            <w:r>
              <w:rPr>
                <w:rFonts w:ascii="宋体" w:eastAsia="宋体" w:hAnsi="宋体" w:hint="eastAsia"/>
                <w:sz w:val="24"/>
              </w:rPr>
              <w:t>副高</w:t>
            </w:r>
          </w:p>
        </w:tc>
      </w:tr>
      <w:tr w:rsidR="00130ED9" w:rsidRPr="006050D3" w14:paraId="46AAAD73" w14:textId="77777777" w:rsidTr="000E2016">
        <w:trPr>
          <w:jc w:val="center"/>
        </w:trPr>
        <w:tc>
          <w:tcPr>
            <w:tcW w:w="2024" w:type="dxa"/>
            <w:vMerge/>
          </w:tcPr>
          <w:p w14:paraId="7ABC0977" w14:textId="77777777" w:rsidR="00130ED9" w:rsidRPr="006050D3" w:rsidRDefault="00130ED9" w:rsidP="0018496D">
            <w:pPr>
              <w:spacing w:line="360" w:lineRule="auto"/>
              <w:rPr>
                <w:rFonts w:asciiTheme="majorEastAsia" w:eastAsiaTheme="majorEastAsia" w:hAnsiTheme="majorEastAsia"/>
                <w:sz w:val="28"/>
                <w:szCs w:val="28"/>
              </w:rPr>
            </w:pPr>
          </w:p>
        </w:tc>
        <w:tc>
          <w:tcPr>
            <w:tcW w:w="1783" w:type="dxa"/>
            <w:vAlign w:val="center"/>
          </w:tcPr>
          <w:p w14:paraId="1AC409B0" w14:textId="77777777" w:rsidR="00130ED9" w:rsidRPr="000E2016" w:rsidRDefault="00F13DE3" w:rsidP="000E2016">
            <w:pPr>
              <w:rPr>
                <w:rFonts w:ascii="宋体" w:eastAsia="宋体" w:hAnsi="宋体"/>
                <w:sz w:val="28"/>
                <w:szCs w:val="28"/>
              </w:rPr>
            </w:pPr>
            <w:r w:rsidRPr="000E2016">
              <w:rPr>
                <w:rFonts w:ascii="宋体" w:eastAsia="宋体" w:hAnsi="宋体" w:hint="eastAsia"/>
                <w:sz w:val="28"/>
                <w:szCs w:val="28"/>
              </w:rPr>
              <w:t>导师类别</w:t>
            </w:r>
          </w:p>
        </w:tc>
        <w:tc>
          <w:tcPr>
            <w:tcW w:w="1784" w:type="dxa"/>
            <w:vAlign w:val="center"/>
          </w:tcPr>
          <w:p w14:paraId="6DB472EF" w14:textId="2342CFCA" w:rsidR="00130ED9" w:rsidRPr="000E2016" w:rsidRDefault="00984E6E" w:rsidP="000E2016">
            <w:pPr>
              <w:rPr>
                <w:rFonts w:ascii="宋体" w:eastAsia="宋体" w:hAnsi="宋体"/>
                <w:sz w:val="24"/>
              </w:rPr>
            </w:pPr>
            <w:r>
              <w:rPr>
                <w:rFonts w:ascii="宋体" w:eastAsia="宋体" w:hAnsi="宋体" w:hint="eastAsia"/>
                <w:sz w:val="24"/>
              </w:rPr>
              <w:t>硕士生导师</w:t>
            </w:r>
          </w:p>
        </w:tc>
        <w:tc>
          <w:tcPr>
            <w:tcW w:w="1783" w:type="dxa"/>
            <w:vAlign w:val="center"/>
          </w:tcPr>
          <w:p w14:paraId="3EAA3E66" w14:textId="77777777" w:rsidR="00130ED9" w:rsidRPr="000E2016" w:rsidRDefault="008D2385" w:rsidP="000E2016">
            <w:pPr>
              <w:rPr>
                <w:rFonts w:ascii="宋体" w:eastAsia="宋体" w:hAnsi="宋体"/>
                <w:sz w:val="28"/>
                <w:szCs w:val="28"/>
              </w:rPr>
            </w:pPr>
            <w:r w:rsidRPr="000E2016">
              <w:rPr>
                <w:rFonts w:ascii="宋体" w:eastAsia="宋体" w:hAnsi="宋体" w:hint="eastAsia"/>
                <w:sz w:val="28"/>
                <w:szCs w:val="28"/>
              </w:rPr>
              <w:t>所属部门</w:t>
            </w:r>
          </w:p>
        </w:tc>
        <w:tc>
          <w:tcPr>
            <w:tcW w:w="1784" w:type="dxa"/>
            <w:vAlign w:val="center"/>
          </w:tcPr>
          <w:p w14:paraId="2428A766" w14:textId="6A4D65F5" w:rsidR="00130ED9" w:rsidRPr="000E2016" w:rsidRDefault="00984E6E" w:rsidP="000E2016">
            <w:pPr>
              <w:rPr>
                <w:rFonts w:ascii="宋体" w:eastAsia="宋体" w:hAnsi="宋体"/>
                <w:sz w:val="24"/>
              </w:rPr>
            </w:pPr>
            <w:r>
              <w:rPr>
                <w:rFonts w:ascii="宋体" w:eastAsia="宋体" w:hAnsi="宋体" w:hint="eastAsia"/>
                <w:sz w:val="24"/>
              </w:rPr>
              <w:t>中药分析化学中心</w:t>
            </w:r>
          </w:p>
        </w:tc>
      </w:tr>
      <w:tr w:rsidR="00130ED9" w:rsidRPr="006050D3" w14:paraId="0DF19AC6" w14:textId="77777777" w:rsidTr="000E2016">
        <w:trPr>
          <w:jc w:val="center"/>
        </w:trPr>
        <w:tc>
          <w:tcPr>
            <w:tcW w:w="2024" w:type="dxa"/>
            <w:vMerge/>
          </w:tcPr>
          <w:p w14:paraId="1CCCF3DD" w14:textId="77777777" w:rsidR="00130ED9" w:rsidRPr="006050D3" w:rsidRDefault="00130ED9" w:rsidP="0018496D">
            <w:pPr>
              <w:spacing w:line="360" w:lineRule="auto"/>
              <w:rPr>
                <w:rFonts w:asciiTheme="majorEastAsia" w:eastAsiaTheme="majorEastAsia" w:hAnsiTheme="majorEastAsia"/>
                <w:sz w:val="28"/>
                <w:szCs w:val="28"/>
              </w:rPr>
            </w:pPr>
          </w:p>
        </w:tc>
        <w:tc>
          <w:tcPr>
            <w:tcW w:w="1783" w:type="dxa"/>
            <w:vAlign w:val="center"/>
          </w:tcPr>
          <w:p w14:paraId="7DB42C04" w14:textId="77777777" w:rsidR="00130ED9" w:rsidRPr="000E2016" w:rsidRDefault="00C83228" w:rsidP="000E2016">
            <w:pPr>
              <w:rPr>
                <w:rFonts w:ascii="宋体" w:eastAsia="宋体" w:hAnsi="宋体"/>
                <w:sz w:val="28"/>
                <w:szCs w:val="28"/>
              </w:rPr>
            </w:pPr>
            <w:r w:rsidRPr="000E2016">
              <w:rPr>
                <w:rFonts w:ascii="宋体" w:eastAsia="宋体" w:hAnsi="宋体" w:hint="eastAsia"/>
                <w:sz w:val="28"/>
                <w:szCs w:val="28"/>
              </w:rPr>
              <w:t>研究方向</w:t>
            </w:r>
          </w:p>
        </w:tc>
        <w:tc>
          <w:tcPr>
            <w:tcW w:w="1784" w:type="dxa"/>
            <w:vAlign w:val="center"/>
          </w:tcPr>
          <w:p w14:paraId="04098147" w14:textId="4F4AB900" w:rsidR="00130ED9" w:rsidRPr="000E2016" w:rsidRDefault="00984E6E" w:rsidP="000E2016">
            <w:pPr>
              <w:rPr>
                <w:rFonts w:ascii="宋体" w:eastAsia="宋体" w:hAnsi="宋体"/>
                <w:sz w:val="28"/>
                <w:szCs w:val="28"/>
              </w:rPr>
            </w:pPr>
            <w:r>
              <w:rPr>
                <w:rFonts w:ascii="Times New Roman" w:eastAsia="宋体" w:hAnsi="Times New Roman" w:hint="eastAsia"/>
                <w:sz w:val="24"/>
              </w:rPr>
              <w:t>中药质量分析与新药开发</w:t>
            </w:r>
          </w:p>
        </w:tc>
        <w:tc>
          <w:tcPr>
            <w:tcW w:w="1783" w:type="dxa"/>
            <w:vAlign w:val="center"/>
          </w:tcPr>
          <w:p w14:paraId="7BB142F4" w14:textId="77777777" w:rsidR="00130ED9" w:rsidRPr="000E2016" w:rsidRDefault="00EE5B21" w:rsidP="000E2016">
            <w:pPr>
              <w:rPr>
                <w:rFonts w:ascii="宋体" w:eastAsia="宋体" w:hAnsi="宋体"/>
                <w:sz w:val="28"/>
                <w:szCs w:val="28"/>
              </w:rPr>
            </w:pPr>
            <w:r w:rsidRPr="000E2016">
              <w:rPr>
                <w:rFonts w:ascii="宋体" w:eastAsia="宋体" w:hAnsi="宋体" w:hint="eastAsia"/>
                <w:sz w:val="28"/>
                <w:szCs w:val="28"/>
              </w:rPr>
              <w:t>电子邮箱</w:t>
            </w:r>
          </w:p>
        </w:tc>
        <w:tc>
          <w:tcPr>
            <w:tcW w:w="1784" w:type="dxa"/>
            <w:vAlign w:val="center"/>
          </w:tcPr>
          <w:p w14:paraId="5A627364" w14:textId="33F9BD8A" w:rsidR="00130ED9" w:rsidRPr="000E2016" w:rsidRDefault="00984E6E" w:rsidP="000E2016">
            <w:pPr>
              <w:rPr>
                <w:rFonts w:ascii="宋体" w:eastAsia="宋体" w:hAnsi="宋体"/>
                <w:sz w:val="24"/>
              </w:rPr>
            </w:pPr>
            <w:r>
              <w:rPr>
                <w:rFonts w:ascii="宋体" w:eastAsia="宋体" w:hAnsi="宋体" w:hint="eastAsia"/>
                <w:sz w:val="24"/>
              </w:rPr>
              <w:t>nsi@icmm.ac.cn</w:t>
            </w:r>
          </w:p>
        </w:tc>
      </w:tr>
      <w:tr w:rsidR="00D92ADD" w:rsidRPr="006050D3" w14:paraId="2796FFFF" w14:textId="77777777" w:rsidTr="00772837">
        <w:trPr>
          <w:trHeight w:val="9022"/>
          <w:jc w:val="center"/>
        </w:trPr>
        <w:tc>
          <w:tcPr>
            <w:tcW w:w="2024" w:type="dxa"/>
          </w:tcPr>
          <w:p w14:paraId="08CB506F" w14:textId="77777777"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7134" w:type="dxa"/>
            <w:gridSpan w:val="4"/>
          </w:tcPr>
          <w:p w14:paraId="0C51A458" w14:textId="1AC0F271" w:rsidR="00984E6E" w:rsidRPr="00984E6E" w:rsidRDefault="00984E6E" w:rsidP="00984E6E">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本人</w:t>
            </w:r>
            <w:r w:rsidRPr="00984E6E">
              <w:rPr>
                <w:rFonts w:ascii="宋体" w:eastAsia="宋体" w:hAnsi="宋体" w:cs="宋体" w:hint="eastAsia"/>
                <w:sz w:val="24"/>
                <w:szCs w:val="24"/>
              </w:rPr>
              <w:t>主要从事中药化学及新药研发的相关科研工作。作为药学研究部分的骨干成员获得新药证书2个，独立承担并完成多项功能食品的研发工作。近五年来取得临床批件3份，发明专利3件，中国中医科学院科学技术一等奖1个，发表论文37篇（Sci论文19篇）。</w:t>
            </w:r>
          </w:p>
          <w:p w14:paraId="0395DEF5" w14:textId="331A8083" w:rsidR="0010117B" w:rsidRPr="00B35596" w:rsidRDefault="00984E6E" w:rsidP="00984E6E">
            <w:pPr>
              <w:snapToGrid w:val="0"/>
              <w:spacing w:line="360" w:lineRule="auto"/>
              <w:ind w:firstLineChars="200" w:firstLine="480"/>
              <w:rPr>
                <w:rFonts w:ascii="宋体" w:eastAsia="宋体" w:hAnsi="宋体" w:cs="宋体"/>
                <w:sz w:val="24"/>
                <w:szCs w:val="24"/>
              </w:rPr>
            </w:pPr>
            <w:r w:rsidRPr="00984E6E">
              <w:rPr>
                <w:rFonts w:ascii="宋体" w:eastAsia="宋体" w:hAnsi="宋体" w:cs="宋体" w:hint="eastAsia"/>
                <w:sz w:val="24"/>
                <w:szCs w:val="24"/>
              </w:rPr>
              <w:t>科研思路清晰，全面掌握新药药学部分研究思路及方法，完成了经方黄连解毒汤浓缩水蜜丸制剂及标准建立等相关药学研究及新药申报工作，并于2016年获得国家首个症候类新药临床研究批件（黄连解毒丸，批件号：2016L10263），相关专利于2019年获得授权（专利号：ZL 2013 1 0064852.2）。此外还承担并完成了国家中药标准化项目——华蟾素标准化建设中生产工艺规范及质量标准提升等部分的内容；与北大医院肾病科合作，对治疗慢性肾小球肾炎新药地黄叶总苷胶囊中主要有效成分毛蕊花糖苷进行了肾病药效及体外细胞实验；承担并完成了国家新药创制子课题辣椒总碱降脂新药的研究工作，为今后开发降脂能力不输于西药且对肝脏具有保护作用的降脂新药提供了依据；2018年国家公布100首经典名方后，与企业协作，完成了羌活胜湿汤、清心莲子饮、开心散等多首经典名方物质基准的研究等。2020年参加“清肺排毒方”研究团队，建立处方中3种成分的含量测定标准，获得优秀抗疫奖。</w:t>
            </w:r>
          </w:p>
        </w:tc>
      </w:tr>
    </w:tbl>
    <w:p w14:paraId="66E7ACCE" w14:textId="2C735D62" w:rsidR="00772837" w:rsidRDefault="00772837" w:rsidP="000E2016">
      <w:pPr>
        <w:spacing w:line="14" w:lineRule="exact"/>
        <w:rPr>
          <w:rFonts w:asciiTheme="majorEastAsia" w:eastAsiaTheme="majorEastAsia" w:hAnsiTheme="majorEastAsia"/>
          <w:color w:val="000000" w:themeColor="text1"/>
          <w:sz w:val="24"/>
          <w:szCs w:val="28"/>
        </w:rPr>
      </w:pPr>
    </w:p>
    <w:p w14:paraId="60D245DA" w14:textId="77777777" w:rsidR="004B520C" w:rsidRPr="00772837" w:rsidRDefault="004B520C" w:rsidP="00772837">
      <w:pPr>
        <w:rPr>
          <w:rFonts w:asciiTheme="majorEastAsia" w:eastAsiaTheme="majorEastAsia" w:hAnsiTheme="majorEastAsia"/>
          <w:sz w:val="24"/>
          <w:szCs w:val="28"/>
        </w:rPr>
      </w:pPr>
      <w:bookmarkStart w:id="0" w:name="_GoBack"/>
      <w:bookmarkEnd w:id="0"/>
    </w:p>
    <w:sectPr w:rsidR="004B520C" w:rsidRPr="00772837" w:rsidSect="00DF5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8041F" w14:textId="77777777" w:rsidR="00FC61D1" w:rsidRDefault="00FC61D1" w:rsidP="00DC687E">
      <w:r>
        <w:separator/>
      </w:r>
    </w:p>
  </w:endnote>
  <w:endnote w:type="continuationSeparator" w:id="0">
    <w:p w14:paraId="3AE19151" w14:textId="77777777" w:rsidR="00FC61D1" w:rsidRDefault="00FC61D1"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0BCB5" w14:textId="77777777" w:rsidR="00FC61D1" w:rsidRDefault="00FC61D1" w:rsidP="00DC687E">
      <w:r>
        <w:separator/>
      </w:r>
    </w:p>
  </w:footnote>
  <w:footnote w:type="continuationSeparator" w:id="0">
    <w:p w14:paraId="4BADCC17" w14:textId="77777777" w:rsidR="00FC61D1" w:rsidRDefault="00FC61D1" w:rsidP="00DC6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E75"/>
    <w:rsid w:val="00095DAF"/>
    <w:rsid w:val="000A1656"/>
    <w:rsid w:val="000A6FFD"/>
    <w:rsid w:val="000E2016"/>
    <w:rsid w:val="0010117B"/>
    <w:rsid w:val="00120500"/>
    <w:rsid w:val="00130ED9"/>
    <w:rsid w:val="001568B7"/>
    <w:rsid w:val="0018496D"/>
    <w:rsid w:val="001C220B"/>
    <w:rsid w:val="001F2CEA"/>
    <w:rsid w:val="00211E75"/>
    <w:rsid w:val="0025782C"/>
    <w:rsid w:val="002D1021"/>
    <w:rsid w:val="002D7EB5"/>
    <w:rsid w:val="00330599"/>
    <w:rsid w:val="003B0499"/>
    <w:rsid w:val="003D30B0"/>
    <w:rsid w:val="0044647D"/>
    <w:rsid w:val="00452FA4"/>
    <w:rsid w:val="00485255"/>
    <w:rsid w:val="00494847"/>
    <w:rsid w:val="004A04E0"/>
    <w:rsid w:val="004B520C"/>
    <w:rsid w:val="005007F2"/>
    <w:rsid w:val="00524644"/>
    <w:rsid w:val="00531A00"/>
    <w:rsid w:val="0054104C"/>
    <w:rsid w:val="00576CBC"/>
    <w:rsid w:val="00580B6A"/>
    <w:rsid w:val="005915FE"/>
    <w:rsid w:val="005A036A"/>
    <w:rsid w:val="005B2037"/>
    <w:rsid w:val="00604A9B"/>
    <w:rsid w:val="006050D3"/>
    <w:rsid w:val="00606610"/>
    <w:rsid w:val="006265B2"/>
    <w:rsid w:val="006269CF"/>
    <w:rsid w:val="00640848"/>
    <w:rsid w:val="00644D39"/>
    <w:rsid w:val="00656092"/>
    <w:rsid w:val="006579BF"/>
    <w:rsid w:val="006D0FB5"/>
    <w:rsid w:val="006E0DE4"/>
    <w:rsid w:val="00735F50"/>
    <w:rsid w:val="00772837"/>
    <w:rsid w:val="00786CC8"/>
    <w:rsid w:val="008272F6"/>
    <w:rsid w:val="008D2385"/>
    <w:rsid w:val="00956636"/>
    <w:rsid w:val="00984E6E"/>
    <w:rsid w:val="009F7E55"/>
    <w:rsid w:val="00A21018"/>
    <w:rsid w:val="00A30C2D"/>
    <w:rsid w:val="00AB1D4A"/>
    <w:rsid w:val="00AC55C0"/>
    <w:rsid w:val="00AD3F95"/>
    <w:rsid w:val="00AF3D4D"/>
    <w:rsid w:val="00AF7005"/>
    <w:rsid w:val="00B2519D"/>
    <w:rsid w:val="00B35596"/>
    <w:rsid w:val="00B878F3"/>
    <w:rsid w:val="00B94B81"/>
    <w:rsid w:val="00BC2CF4"/>
    <w:rsid w:val="00BC3A7A"/>
    <w:rsid w:val="00BE3697"/>
    <w:rsid w:val="00C83228"/>
    <w:rsid w:val="00C92BC7"/>
    <w:rsid w:val="00CA3C87"/>
    <w:rsid w:val="00D1295E"/>
    <w:rsid w:val="00D677C8"/>
    <w:rsid w:val="00D75D29"/>
    <w:rsid w:val="00D92ADD"/>
    <w:rsid w:val="00DA7B0D"/>
    <w:rsid w:val="00DB2FF9"/>
    <w:rsid w:val="00DC687E"/>
    <w:rsid w:val="00DE7D18"/>
    <w:rsid w:val="00DF5D94"/>
    <w:rsid w:val="00E06915"/>
    <w:rsid w:val="00E24635"/>
    <w:rsid w:val="00E25576"/>
    <w:rsid w:val="00E9450A"/>
    <w:rsid w:val="00ED54BD"/>
    <w:rsid w:val="00EE5B21"/>
    <w:rsid w:val="00F13DE3"/>
    <w:rsid w:val="00FA365D"/>
    <w:rsid w:val="00FB465F"/>
    <w:rsid w:val="00FB57A1"/>
    <w:rsid w:val="00FC61D1"/>
    <w:rsid w:val="00FD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D3A1"/>
  <w15:docId w15:val="{0C83DC26-BDBC-4540-B64D-EEF829D4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a6"/>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87E"/>
    <w:rPr>
      <w:sz w:val="18"/>
      <w:szCs w:val="18"/>
    </w:rPr>
  </w:style>
  <w:style w:type="paragraph" w:styleId="a7">
    <w:name w:val="footer"/>
    <w:basedOn w:val="a"/>
    <w:link w:val="a8"/>
    <w:uiPriority w:val="99"/>
    <w:unhideWhenUsed/>
    <w:rsid w:val="00DC687E"/>
    <w:pPr>
      <w:tabs>
        <w:tab w:val="center" w:pos="4153"/>
        <w:tab w:val="right" w:pos="8306"/>
      </w:tabs>
      <w:snapToGrid w:val="0"/>
      <w:jc w:val="left"/>
    </w:pPr>
    <w:rPr>
      <w:sz w:val="18"/>
      <w:szCs w:val="18"/>
    </w:rPr>
  </w:style>
  <w:style w:type="character" w:customStyle="1" w:styleId="a8">
    <w:name w:val="页脚 字符"/>
    <w:basedOn w:val="a0"/>
    <w:link w:val="a7"/>
    <w:uiPriority w:val="99"/>
    <w:rsid w:val="00DC687E"/>
    <w:rPr>
      <w:sz w:val="18"/>
      <w:szCs w:val="18"/>
    </w:rPr>
  </w:style>
  <w:style w:type="paragraph" w:styleId="a9">
    <w:name w:val="Balloon Text"/>
    <w:basedOn w:val="a"/>
    <w:link w:val="aa"/>
    <w:uiPriority w:val="99"/>
    <w:semiHidden/>
    <w:unhideWhenUsed/>
    <w:rsid w:val="00DE7D18"/>
    <w:rPr>
      <w:sz w:val="18"/>
      <w:szCs w:val="18"/>
    </w:rPr>
  </w:style>
  <w:style w:type="character" w:customStyle="1" w:styleId="aa">
    <w:name w:val="批注框文本 字符"/>
    <w:basedOn w:val="a0"/>
    <w:link w:val="a9"/>
    <w:uiPriority w:val="99"/>
    <w:semiHidden/>
    <w:rsid w:val="00DE7D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18</cp:revision>
  <cp:lastPrinted>2018-10-24T12:59:00Z</cp:lastPrinted>
  <dcterms:created xsi:type="dcterms:W3CDTF">2018-06-08T07:06:00Z</dcterms:created>
  <dcterms:modified xsi:type="dcterms:W3CDTF">2021-08-31T03:16:00Z</dcterms:modified>
</cp:coreProperties>
</file>