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130ED9" w:rsidRPr="006050D3" w14:paraId="12419E7A" w14:textId="77777777" w:rsidTr="000E2016">
        <w:trPr>
          <w:jc w:val="center"/>
        </w:trPr>
        <w:tc>
          <w:tcPr>
            <w:tcW w:w="2024" w:type="dxa"/>
            <w:vMerge w:val="restart"/>
          </w:tcPr>
          <w:p w14:paraId="66FAF73D" w14:textId="08AE9B3A" w:rsidR="00130ED9" w:rsidRPr="006050D3" w:rsidRDefault="00680D42" w:rsidP="00DE7D18">
            <w:pPr>
              <w:spacing w:line="360" w:lineRule="auto"/>
              <w:jc w:val="center"/>
              <w:rPr>
                <w:rFonts w:asciiTheme="majorEastAsia" w:eastAsiaTheme="majorEastAsia" w:hAnsiTheme="majorEastAsia"/>
                <w:sz w:val="28"/>
                <w:szCs w:val="28"/>
              </w:rPr>
            </w:pPr>
            <w:r>
              <w:rPr>
                <w:noProof/>
              </w:rPr>
              <w:drawing>
                <wp:inline distT="0" distB="0" distL="0" distR="0" wp14:anchorId="3F68C696" wp14:editId="7C2F2A42">
                  <wp:extent cx="1103416" cy="1367663"/>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789" cy="1371844"/>
                          </a:xfrm>
                          <a:prstGeom prst="rect">
                            <a:avLst/>
                          </a:prstGeom>
                          <a:noFill/>
                          <a:ln>
                            <a:noFill/>
                          </a:ln>
                        </pic:spPr>
                      </pic:pic>
                    </a:graphicData>
                  </a:graphic>
                </wp:inline>
              </w:drawing>
            </w:r>
          </w:p>
        </w:tc>
        <w:tc>
          <w:tcPr>
            <w:tcW w:w="1783" w:type="dxa"/>
            <w:vAlign w:val="center"/>
          </w:tcPr>
          <w:p w14:paraId="44EBD971" w14:textId="77777777"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1784" w:type="dxa"/>
            <w:vAlign w:val="center"/>
          </w:tcPr>
          <w:p w14:paraId="2701AEAD" w14:textId="26912BA4" w:rsidR="00130ED9" w:rsidRPr="000E2016" w:rsidRDefault="00680D42" w:rsidP="000E2016">
            <w:pPr>
              <w:rPr>
                <w:rFonts w:ascii="宋体" w:eastAsia="宋体" w:hAnsi="宋体"/>
                <w:sz w:val="24"/>
              </w:rPr>
            </w:pPr>
            <w:r>
              <w:rPr>
                <w:rFonts w:ascii="宋体" w:eastAsia="宋体" w:hAnsi="宋体" w:hint="eastAsia"/>
                <w:sz w:val="24"/>
              </w:rPr>
              <w:t>刘 艳</w:t>
            </w:r>
          </w:p>
        </w:tc>
        <w:tc>
          <w:tcPr>
            <w:tcW w:w="1783" w:type="dxa"/>
            <w:vAlign w:val="center"/>
          </w:tcPr>
          <w:p w14:paraId="0696E889" w14:textId="77777777"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1784" w:type="dxa"/>
            <w:vAlign w:val="center"/>
          </w:tcPr>
          <w:p w14:paraId="66638065" w14:textId="2A440214" w:rsidR="00130ED9" w:rsidRPr="000E2016" w:rsidRDefault="00680D42" w:rsidP="000E2016">
            <w:pPr>
              <w:rPr>
                <w:rFonts w:ascii="宋体" w:eastAsia="宋体" w:hAnsi="宋体"/>
                <w:sz w:val="24"/>
              </w:rPr>
            </w:pPr>
            <w:r>
              <w:rPr>
                <w:rFonts w:ascii="宋体" w:eastAsia="宋体" w:hAnsi="宋体" w:hint="eastAsia"/>
                <w:sz w:val="24"/>
              </w:rPr>
              <w:t>女</w:t>
            </w:r>
          </w:p>
        </w:tc>
      </w:tr>
      <w:tr w:rsidR="00735F50" w:rsidRPr="006050D3" w14:paraId="0E5F57E8" w14:textId="77777777" w:rsidTr="000E2016">
        <w:trPr>
          <w:jc w:val="center"/>
        </w:trPr>
        <w:tc>
          <w:tcPr>
            <w:tcW w:w="202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783" w:type="dxa"/>
            <w:vAlign w:val="center"/>
          </w:tcPr>
          <w:p w14:paraId="38411C2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1784" w:type="dxa"/>
            <w:vAlign w:val="center"/>
          </w:tcPr>
          <w:p w14:paraId="34E0D643" w14:textId="0E108865" w:rsidR="00735F50" w:rsidRPr="000E2016" w:rsidRDefault="00680D42" w:rsidP="000E2016">
            <w:pPr>
              <w:rPr>
                <w:rFonts w:ascii="宋体" w:eastAsia="宋体" w:hAnsi="宋体"/>
                <w:sz w:val="24"/>
              </w:rPr>
            </w:pPr>
            <w:r>
              <w:rPr>
                <w:rFonts w:ascii="宋体" w:eastAsia="宋体" w:hAnsi="宋体" w:hint="eastAsia"/>
                <w:sz w:val="24"/>
              </w:rPr>
              <w:t>博士</w:t>
            </w:r>
          </w:p>
        </w:tc>
        <w:tc>
          <w:tcPr>
            <w:tcW w:w="1783" w:type="dxa"/>
            <w:vAlign w:val="center"/>
          </w:tcPr>
          <w:p w14:paraId="30888BA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1784" w:type="dxa"/>
            <w:vAlign w:val="center"/>
          </w:tcPr>
          <w:p w14:paraId="01615750" w14:textId="23042A71" w:rsidR="00735F50" w:rsidRPr="000E2016" w:rsidRDefault="00680D42" w:rsidP="000E2016">
            <w:pPr>
              <w:rPr>
                <w:rFonts w:ascii="宋体" w:eastAsia="宋体" w:hAnsi="宋体"/>
                <w:sz w:val="24"/>
              </w:rPr>
            </w:pPr>
            <w:r>
              <w:rPr>
                <w:rFonts w:ascii="宋体" w:eastAsia="宋体" w:hAnsi="宋体" w:hint="eastAsia"/>
                <w:sz w:val="24"/>
              </w:rPr>
              <w:t>副研究员</w:t>
            </w:r>
          </w:p>
        </w:tc>
      </w:tr>
      <w:tr w:rsidR="00130ED9" w:rsidRPr="006050D3" w14:paraId="46AAAD73" w14:textId="77777777" w:rsidTr="000E2016">
        <w:trPr>
          <w:jc w:val="center"/>
        </w:trPr>
        <w:tc>
          <w:tcPr>
            <w:tcW w:w="202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1AC409B0" w14:textId="77777777"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1784" w:type="dxa"/>
            <w:vAlign w:val="center"/>
          </w:tcPr>
          <w:p w14:paraId="6DB472EF" w14:textId="3B0D6622" w:rsidR="00130ED9" w:rsidRPr="000E2016" w:rsidRDefault="00680D42" w:rsidP="000E2016">
            <w:pPr>
              <w:rPr>
                <w:rFonts w:ascii="宋体" w:eastAsia="宋体" w:hAnsi="宋体"/>
                <w:sz w:val="24"/>
              </w:rPr>
            </w:pPr>
            <w:r>
              <w:rPr>
                <w:rFonts w:ascii="宋体" w:eastAsia="宋体" w:hAnsi="宋体" w:hint="eastAsia"/>
                <w:sz w:val="24"/>
              </w:rPr>
              <w:t>硕士生导师</w:t>
            </w:r>
          </w:p>
        </w:tc>
        <w:tc>
          <w:tcPr>
            <w:tcW w:w="1783" w:type="dxa"/>
            <w:vAlign w:val="center"/>
          </w:tcPr>
          <w:p w14:paraId="3EAA3E66" w14:textId="77777777"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1784" w:type="dxa"/>
            <w:vAlign w:val="center"/>
          </w:tcPr>
          <w:p w14:paraId="2428A766" w14:textId="116FFBC5" w:rsidR="00130ED9" w:rsidRPr="000E2016" w:rsidRDefault="00680D42" w:rsidP="000E2016">
            <w:pPr>
              <w:rPr>
                <w:rFonts w:ascii="宋体" w:eastAsia="宋体" w:hAnsi="宋体"/>
                <w:sz w:val="24"/>
              </w:rPr>
            </w:pPr>
            <w:r>
              <w:rPr>
                <w:rFonts w:ascii="宋体" w:eastAsia="宋体" w:hAnsi="宋体" w:hint="eastAsia"/>
                <w:sz w:val="24"/>
              </w:rPr>
              <w:t>中药分析</w:t>
            </w:r>
          </w:p>
        </w:tc>
      </w:tr>
      <w:tr w:rsidR="00130ED9" w:rsidRPr="006050D3" w14:paraId="0DF19AC6" w14:textId="77777777" w:rsidTr="000E2016">
        <w:trPr>
          <w:jc w:val="center"/>
        </w:trPr>
        <w:tc>
          <w:tcPr>
            <w:tcW w:w="202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7DB42C04" w14:textId="77777777"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1784" w:type="dxa"/>
            <w:vAlign w:val="center"/>
          </w:tcPr>
          <w:p w14:paraId="04098147" w14:textId="455923EA" w:rsidR="00130ED9" w:rsidRPr="000E2016" w:rsidRDefault="00680D42" w:rsidP="000E2016">
            <w:pPr>
              <w:rPr>
                <w:rFonts w:ascii="宋体" w:eastAsia="宋体" w:hAnsi="宋体"/>
                <w:sz w:val="28"/>
                <w:szCs w:val="28"/>
              </w:rPr>
            </w:pPr>
            <w:r w:rsidRPr="00680D42">
              <w:rPr>
                <w:rFonts w:ascii="宋体" w:eastAsia="宋体" w:hAnsi="宋体" w:hint="eastAsia"/>
                <w:sz w:val="24"/>
              </w:rPr>
              <w:t>中药新药研发和质量标准</w:t>
            </w:r>
          </w:p>
        </w:tc>
        <w:tc>
          <w:tcPr>
            <w:tcW w:w="1783" w:type="dxa"/>
            <w:vAlign w:val="center"/>
          </w:tcPr>
          <w:p w14:paraId="7BB142F4" w14:textId="77777777"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1784" w:type="dxa"/>
            <w:vAlign w:val="center"/>
          </w:tcPr>
          <w:p w14:paraId="5A627364" w14:textId="409B5E47" w:rsidR="00130ED9" w:rsidRPr="000E2016" w:rsidRDefault="00680D42" w:rsidP="000E2016">
            <w:pPr>
              <w:rPr>
                <w:rFonts w:ascii="宋体" w:eastAsia="宋体" w:hAnsi="宋体"/>
                <w:sz w:val="24"/>
              </w:rPr>
            </w:pPr>
            <w:r>
              <w:rPr>
                <w:rFonts w:ascii="宋体" w:eastAsia="宋体" w:hAnsi="宋体"/>
                <w:sz w:val="24"/>
              </w:rPr>
              <w:t>yliu1980@icmm.ac.cn</w:t>
            </w:r>
          </w:p>
        </w:tc>
      </w:tr>
      <w:tr w:rsidR="00D92ADD" w:rsidRPr="006050D3" w14:paraId="2796FFFF" w14:textId="77777777" w:rsidTr="00772837">
        <w:trPr>
          <w:trHeight w:val="9022"/>
          <w:jc w:val="center"/>
        </w:trPr>
        <w:tc>
          <w:tcPr>
            <w:tcW w:w="202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34" w:type="dxa"/>
            <w:gridSpan w:val="4"/>
          </w:tcPr>
          <w:p w14:paraId="4A8B90E6" w14:textId="77777777" w:rsidR="00C36E53" w:rsidRDefault="00C36E53" w:rsidP="0077041E">
            <w:pPr>
              <w:snapToGrid w:val="0"/>
              <w:spacing w:line="360" w:lineRule="auto"/>
              <w:ind w:firstLineChars="200" w:firstLine="480"/>
              <w:rPr>
                <w:rFonts w:ascii="宋体" w:hAnsi="宋体"/>
                <w:color w:val="000000"/>
                <w:kern w:val="0"/>
                <w:sz w:val="24"/>
                <w:szCs w:val="24"/>
              </w:rPr>
            </w:pPr>
          </w:p>
          <w:p w14:paraId="0395DEF5" w14:textId="074F21D6" w:rsidR="0010117B" w:rsidRPr="000C0A2D" w:rsidRDefault="000C0A2D" w:rsidP="0077041E">
            <w:pPr>
              <w:snapToGrid w:val="0"/>
              <w:spacing w:line="360" w:lineRule="auto"/>
              <w:ind w:firstLineChars="200" w:firstLine="480"/>
              <w:rPr>
                <w:rFonts w:ascii="宋体" w:eastAsia="宋体" w:hAnsi="宋体" w:cs="宋体"/>
                <w:sz w:val="24"/>
                <w:szCs w:val="24"/>
              </w:rPr>
            </w:pPr>
            <w:r>
              <w:rPr>
                <w:rFonts w:ascii="宋体" w:hAnsi="宋体" w:hint="eastAsia"/>
                <w:color w:val="000000"/>
                <w:kern w:val="0"/>
                <w:sz w:val="24"/>
                <w:szCs w:val="24"/>
              </w:rPr>
              <w:t>刘艳</w:t>
            </w:r>
            <w:r w:rsidRPr="000C0A2D">
              <w:rPr>
                <w:rFonts w:ascii="宋体" w:hAnsi="宋体" w:hint="eastAsia"/>
                <w:color w:val="000000"/>
                <w:kern w:val="0"/>
                <w:sz w:val="24"/>
                <w:szCs w:val="24"/>
              </w:rPr>
              <w:t>同志</w:t>
            </w:r>
            <w:r w:rsidR="005A4BCC">
              <w:rPr>
                <w:rFonts w:ascii="宋体" w:hAnsi="宋体" w:hint="eastAsia"/>
                <w:color w:val="000000"/>
                <w:kern w:val="0"/>
                <w:sz w:val="24"/>
                <w:szCs w:val="24"/>
              </w:rPr>
              <w:t>截至目前，以第一作者或者通讯作者</w:t>
            </w:r>
            <w:r w:rsidR="005A4BCC" w:rsidRPr="000C0A2D">
              <w:rPr>
                <w:rFonts w:ascii="宋体" w:hAnsi="宋体" w:hint="eastAsia"/>
                <w:color w:val="000000"/>
                <w:kern w:val="0"/>
                <w:sz w:val="24"/>
                <w:szCs w:val="24"/>
              </w:rPr>
              <w:t>发表</w:t>
            </w:r>
            <w:r w:rsidR="005A4BCC">
              <w:rPr>
                <w:rFonts w:ascii="宋体" w:hAnsi="宋体" w:hint="eastAsia"/>
                <w:color w:val="000000"/>
                <w:kern w:val="0"/>
                <w:sz w:val="24"/>
                <w:szCs w:val="24"/>
              </w:rPr>
              <w:t>科技</w:t>
            </w:r>
            <w:r w:rsidR="005A4BCC" w:rsidRPr="000C0A2D">
              <w:rPr>
                <w:rFonts w:ascii="宋体" w:hAnsi="宋体" w:hint="eastAsia"/>
                <w:color w:val="000000"/>
                <w:kern w:val="0"/>
                <w:sz w:val="24"/>
                <w:szCs w:val="24"/>
              </w:rPr>
              <w:t>论文</w:t>
            </w:r>
            <w:r w:rsidR="005A4BCC">
              <w:rPr>
                <w:rFonts w:ascii="宋体" w:hAnsi="宋体"/>
                <w:color w:val="000000"/>
                <w:kern w:val="0"/>
                <w:sz w:val="24"/>
                <w:szCs w:val="24"/>
              </w:rPr>
              <w:t>2</w:t>
            </w:r>
            <w:r w:rsidR="005A4BCC" w:rsidRPr="000C0A2D">
              <w:rPr>
                <w:rFonts w:ascii="宋体" w:hAnsi="宋体"/>
                <w:color w:val="000000"/>
                <w:kern w:val="0"/>
                <w:sz w:val="24"/>
                <w:szCs w:val="24"/>
              </w:rPr>
              <w:t>0</w:t>
            </w:r>
            <w:r w:rsidR="005A4BCC" w:rsidRPr="000C0A2D">
              <w:rPr>
                <w:rFonts w:ascii="宋体" w:hAnsi="宋体" w:hint="eastAsia"/>
                <w:color w:val="000000"/>
                <w:kern w:val="0"/>
                <w:sz w:val="24"/>
                <w:szCs w:val="24"/>
              </w:rPr>
              <w:t>余篇，</w:t>
            </w:r>
            <w:r w:rsidR="005A4BCC">
              <w:rPr>
                <w:rFonts w:ascii="宋体" w:hAnsi="宋体" w:hint="eastAsia"/>
                <w:color w:val="000000"/>
                <w:kern w:val="0"/>
                <w:sz w:val="24"/>
                <w:szCs w:val="24"/>
              </w:rPr>
              <w:t>受理专利2项，自2</w:t>
            </w:r>
            <w:r w:rsidR="005A4BCC">
              <w:rPr>
                <w:rFonts w:ascii="宋体" w:hAnsi="宋体"/>
                <w:color w:val="000000"/>
                <w:kern w:val="0"/>
                <w:sz w:val="24"/>
                <w:szCs w:val="24"/>
              </w:rPr>
              <w:t>014</w:t>
            </w:r>
            <w:r w:rsidR="005A4BCC">
              <w:rPr>
                <w:rFonts w:ascii="宋体" w:hAnsi="宋体" w:hint="eastAsia"/>
                <w:color w:val="000000"/>
                <w:kern w:val="0"/>
                <w:sz w:val="24"/>
                <w:szCs w:val="24"/>
              </w:rPr>
              <w:t>年进中药所以来，累计</w:t>
            </w:r>
            <w:r w:rsidR="005A4BCC" w:rsidRPr="000C0A2D">
              <w:rPr>
                <w:rFonts w:ascii="宋体" w:hAnsi="宋体" w:hint="eastAsia"/>
                <w:color w:val="000000"/>
                <w:kern w:val="0"/>
                <w:sz w:val="24"/>
                <w:szCs w:val="24"/>
              </w:rPr>
              <w:t>承担国家</w:t>
            </w:r>
            <w:r w:rsidR="005A4BCC">
              <w:rPr>
                <w:rFonts w:ascii="宋体" w:hAnsi="宋体" w:hint="eastAsia"/>
                <w:color w:val="000000"/>
                <w:kern w:val="0"/>
                <w:sz w:val="24"/>
                <w:szCs w:val="24"/>
              </w:rPr>
              <w:t>纵向</w:t>
            </w:r>
            <w:r w:rsidR="005A4BCC" w:rsidRPr="000C0A2D">
              <w:rPr>
                <w:rFonts w:ascii="宋体" w:hAnsi="宋体" w:hint="eastAsia"/>
                <w:color w:val="000000"/>
                <w:kern w:val="0"/>
                <w:sz w:val="24"/>
                <w:szCs w:val="24"/>
              </w:rPr>
              <w:t>和企业</w:t>
            </w:r>
            <w:r w:rsidR="005A4BCC">
              <w:rPr>
                <w:rFonts w:ascii="宋体" w:hAnsi="宋体" w:hint="eastAsia"/>
                <w:color w:val="000000"/>
                <w:kern w:val="0"/>
                <w:sz w:val="24"/>
                <w:szCs w:val="24"/>
              </w:rPr>
              <w:t>横向</w:t>
            </w:r>
            <w:r w:rsidR="005A4BCC" w:rsidRPr="000C0A2D">
              <w:rPr>
                <w:rFonts w:ascii="宋体" w:hAnsi="宋体" w:hint="eastAsia"/>
                <w:color w:val="000000"/>
                <w:kern w:val="0"/>
                <w:sz w:val="24"/>
                <w:szCs w:val="24"/>
              </w:rPr>
              <w:t>项目</w:t>
            </w:r>
            <w:r w:rsidR="005A4BCC">
              <w:rPr>
                <w:rFonts w:ascii="宋体" w:hAnsi="宋体"/>
                <w:color w:val="000000"/>
                <w:kern w:val="0"/>
                <w:sz w:val="24"/>
                <w:szCs w:val="24"/>
              </w:rPr>
              <w:t>10</w:t>
            </w:r>
            <w:r w:rsidR="005A4BCC">
              <w:rPr>
                <w:rFonts w:ascii="宋体" w:hAnsi="宋体" w:hint="eastAsia"/>
                <w:color w:val="000000"/>
                <w:kern w:val="0"/>
                <w:sz w:val="24"/>
                <w:szCs w:val="24"/>
              </w:rPr>
              <w:t>余</w:t>
            </w:r>
            <w:r w:rsidR="005A4BCC" w:rsidRPr="000C0A2D">
              <w:rPr>
                <w:rFonts w:ascii="宋体" w:hAnsi="宋体" w:hint="eastAsia"/>
                <w:color w:val="000000"/>
                <w:kern w:val="0"/>
                <w:sz w:val="24"/>
                <w:szCs w:val="24"/>
              </w:rPr>
              <w:t>项，</w:t>
            </w:r>
            <w:r w:rsidR="005A4BCC">
              <w:rPr>
                <w:rFonts w:ascii="宋体" w:hAnsi="宋体" w:hint="eastAsia"/>
                <w:color w:val="000000"/>
                <w:kern w:val="0"/>
                <w:sz w:val="24"/>
                <w:szCs w:val="24"/>
              </w:rPr>
              <w:t>科研经费逾</w:t>
            </w:r>
            <w:r w:rsidR="005A4BCC">
              <w:rPr>
                <w:rFonts w:ascii="宋体" w:hAnsi="宋体"/>
                <w:color w:val="000000"/>
                <w:kern w:val="0"/>
                <w:sz w:val="24"/>
                <w:szCs w:val="24"/>
              </w:rPr>
              <w:t>400</w:t>
            </w:r>
            <w:r w:rsidR="005A4BCC">
              <w:rPr>
                <w:rFonts w:ascii="宋体" w:hAnsi="宋体" w:hint="eastAsia"/>
                <w:color w:val="000000"/>
                <w:kern w:val="0"/>
                <w:sz w:val="24"/>
                <w:szCs w:val="24"/>
              </w:rPr>
              <w:t>万。</w:t>
            </w:r>
            <w:r w:rsidRPr="000C0A2D">
              <w:rPr>
                <w:rFonts w:ascii="宋体" w:hAnsi="宋体" w:hint="eastAsia"/>
                <w:color w:val="000000"/>
                <w:kern w:val="0"/>
                <w:sz w:val="24"/>
                <w:szCs w:val="24"/>
              </w:rPr>
              <w:t>在中药安全检测技术及标准平台建设工作方面具有较强的研究背景和基础，</w:t>
            </w:r>
            <w:r w:rsidR="00E77C18">
              <w:rPr>
                <w:rFonts w:ascii="宋体" w:hAnsi="宋体" w:hint="eastAsia"/>
                <w:color w:val="000000"/>
                <w:kern w:val="0"/>
                <w:sz w:val="24"/>
                <w:szCs w:val="24"/>
              </w:rPr>
              <w:t>曾</w:t>
            </w:r>
            <w:r w:rsidRPr="000C0A2D">
              <w:rPr>
                <w:rFonts w:ascii="宋体" w:hAnsi="宋体" w:hint="eastAsia"/>
                <w:color w:val="000000"/>
                <w:kern w:val="0"/>
                <w:sz w:val="24"/>
                <w:szCs w:val="24"/>
              </w:rPr>
              <w:t>探索何首乌、大黄肝损伤机制及效毒转化</w:t>
            </w:r>
            <w:r>
              <w:rPr>
                <w:rFonts w:ascii="宋体" w:hAnsi="宋体" w:hint="eastAsia"/>
                <w:color w:val="000000"/>
                <w:kern w:val="0"/>
                <w:sz w:val="24"/>
                <w:szCs w:val="24"/>
              </w:rPr>
              <w:t>规律</w:t>
            </w:r>
            <w:r w:rsidR="00155CE1">
              <w:rPr>
                <w:rFonts w:ascii="宋体" w:hAnsi="宋体" w:hint="eastAsia"/>
                <w:color w:val="000000"/>
                <w:kern w:val="0"/>
                <w:sz w:val="24"/>
                <w:szCs w:val="24"/>
              </w:rPr>
              <w:t>获得</w:t>
            </w:r>
            <w:r w:rsidR="00E77C18">
              <w:rPr>
                <w:rFonts w:ascii="宋体" w:hAnsi="宋体" w:hint="eastAsia"/>
                <w:color w:val="000000"/>
                <w:kern w:val="0"/>
                <w:sz w:val="24"/>
                <w:szCs w:val="24"/>
              </w:rPr>
              <w:t>重大新药创制（2</w:t>
            </w:r>
            <w:r w:rsidR="00E77C18">
              <w:rPr>
                <w:rFonts w:ascii="宋体" w:hAnsi="宋体"/>
                <w:color w:val="000000"/>
                <w:kern w:val="0"/>
                <w:sz w:val="24"/>
                <w:szCs w:val="24"/>
              </w:rPr>
              <w:t>015</w:t>
            </w:r>
            <w:r w:rsidR="00E77C18">
              <w:rPr>
                <w:rFonts w:ascii="宋体" w:hAnsi="宋体" w:hint="eastAsia"/>
                <w:color w:val="000000"/>
                <w:kern w:val="0"/>
                <w:sz w:val="24"/>
                <w:szCs w:val="24"/>
              </w:rPr>
              <w:t>-</w:t>
            </w:r>
            <w:r w:rsidR="00E77C18">
              <w:rPr>
                <w:rFonts w:ascii="宋体" w:hAnsi="宋体"/>
                <w:color w:val="000000"/>
                <w:kern w:val="0"/>
                <w:sz w:val="24"/>
                <w:szCs w:val="24"/>
              </w:rPr>
              <w:t>2017</w:t>
            </w:r>
            <w:r w:rsidR="00E77C18">
              <w:rPr>
                <w:rFonts w:ascii="宋体" w:hAnsi="宋体" w:hint="eastAsia"/>
                <w:color w:val="000000"/>
                <w:kern w:val="0"/>
                <w:sz w:val="24"/>
                <w:szCs w:val="24"/>
              </w:rPr>
              <w:t>）、</w:t>
            </w:r>
            <w:r w:rsidRPr="000C0A2D">
              <w:rPr>
                <w:rFonts w:ascii="宋体" w:hAnsi="宋体" w:hint="eastAsia"/>
                <w:color w:val="000000"/>
                <w:kern w:val="0"/>
                <w:sz w:val="24"/>
                <w:szCs w:val="24"/>
              </w:rPr>
              <w:t>国家自然科学基金</w:t>
            </w:r>
            <w:r w:rsidR="00E77C18">
              <w:rPr>
                <w:rFonts w:ascii="宋体" w:hAnsi="宋体" w:hint="eastAsia"/>
                <w:color w:val="000000"/>
                <w:kern w:val="0"/>
                <w:sz w:val="24"/>
                <w:szCs w:val="24"/>
              </w:rPr>
              <w:t>（2</w:t>
            </w:r>
            <w:r w:rsidR="00E77C18">
              <w:rPr>
                <w:rFonts w:ascii="宋体" w:hAnsi="宋体"/>
                <w:color w:val="000000"/>
                <w:kern w:val="0"/>
                <w:sz w:val="24"/>
                <w:szCs w:val="24"/>
              </w:rPr>
              <w:t>018</w:t>
            </w:r>
            <w:r w:rsidR="00E77C18">
              <w:rPr>
                <w:rFonts w:ascii="宋体" w:hAnsi="宋体" w:hint="eastAsia"/>
                <w:color w:val="000000"/>
                <w:kern w:val="0"/>
                <w:sz w:val="24"/>
                <w:szCs w:val="24"/>
              </w:rPr>
              <w:t>-</w:t>
            </w:r>
            <w:r w:rsidR="00E77C18">
              <w:rPr>
                <w:rFonts w:ascii="宋体" w:hAnsi="宋体"/>
                <w:color w:val="000000"/>
                <w:kern w:val="0"/>
                <w:sz w:val="24"/>
                <w:szCs w:val="24"/>
              </w:rPr>
              <w:t>2020</w:t>
            </w:r>
            <w:r w:rsidR="00E77C18">
              <w:rPr>
                <w:rFonts w:ascii="宋体" w:hAnsi="宋体" w:hint="eastAsia"/>
                <w:color w:val="000000"/>
                <w:kern w:val="0"/>
                <w:sz w:val="24"/>
                <w:szCs w:val="24"/>
              </w:rPr>
              <w:t>）</w:t>
            </w:r>
            <w:r w:rsidR="00155CE1">
              <w:rPr>
                <w:rFonts w:ascii="宋体" w:hAnsi="宋体" w:hint="eastAsia"/>
                <w:color w:val="000000"/>
                <w:kern w:val="0"/>
                <w:sz w:val="24"/>
                <w:szCs w:val="24"/>
              </w:rPr>
              <w:t>等</w:t>
            </w:r>
            <w:r w:rsidRPr="000C0A2D">
              <w:rPr>
                <w:rFonts w:ascii="宋体" w:hAnsi="宋体" w:hint="eastAsia"/>
                <w:color w:val="000000"/>
                <w:kern w:val="0"/>
                <w:sz w:val="24"/>
                <w:szCs w:val="24"/>
              </w:rPr>
              <w:t>课题资助</w:t>
            </w:r>
            <w:r w:rsidR="00081785">
              <w:rPr>
                <w:rFonts w:ascii="宋体" w:hAnsi="宋体" w:hint="eastAsia"/>
                <w:color w:val="000000"/>
                <w:kern w:val="0"/>
                <w:sz w:val="24"/>
                <w:szCs w:val="24"/>
              </w:rPr>
              <w:t>；</w:t>
            </w:r>
            <w:r w:rsidR="005A4BCC">
              <w:rPr>
                <w:rFonts w:ascii="宋体" w:hAnsi="宋体" w:hint="eastAsia"/>
                <w:color w:val="000000"/>
                <w:kern w:val="0"/>
                <w:sz w:val="24"/>
                <w:szCs w:val="24"/>
              </w:rPr>
              <w:t>近</w:t>
            </w:r>
            <w:r w:rsidR="0069030F">
              <w:rPr>
                <w:rFonts w:ascii="宋体" w:hAnsi="宋体" w:hint="eastAsia"/>
                <w:color w:val="000000"/>
                <w:kern w:val="0"/>
                <w:sz w:val="24"/>
                <w:szCs w:val="24"/>
              </w:rPr>
              <w:t>3年将</w:t>
            </w:r>
            <w:r w:rsidR="00E77C18">
              <w:rPr>
                <w:rFonts w:ascii="宋体" w:hAnsi="宋体" w:hint="eastAsia"/>
                <w:color w:val="000000"/>
                <w:kern w:val="0"/>
                <w:sz w:val="24"/>
                <w:szCs w:val="24"/>
              </w:rPr>
              <w:t>主要</w:t>
            </w:r>
            <w:r w:rsidRPr="000C0A2D">
              <w:rPr>
                <w:rFonts w:ascii="宋体" w:hAnsi="宋体" w:hint="eastAsia"/>
                <w:color w:val="000000"/>
                <w:kern w:val="0"/>
                <w:sz w:val="24"/>
                <w:szCs w:val="24"/>
              </w:rPr>
              <w:t>围绕中药</w:t>
            </w:r>
            <w:r>
              <w:rPr>
                <w:rFonts w:ascii="宋体" w:hAnsi="宋体" w:hint="eastAsia"/>
                <w:color w:val="000000"/>
                <w:kern w:val="0"/>
                <w:sz w:val="24"/>
                <w:szCs w:val="24"/>
              </w:rPr>
              <w:t>一致性和</w:t>
            </w:r>
            <w:r w:rsidRPr="000C0A2D">
              <w:rPr>
                <w:rFonts w:ascii="宋体" w:hAnsi="宋体" w:hint="eastAsia"/>
                <w:color w:val="000000"/>
                <w:kern w:val="0"/>
                <w:sz w:val="24"/>
                <w:szCs w:val="24"/>
              </w:rPr>
              <w:t>优质性评价、经典名方开发、中药固废资源再利用等开展科研工作</w:t>
            </w:r>
            <w:r w:rsidR="00081785">
              <w:rPr>
                <w:rFonts w:ascii="宋体" w:hAnsi="宋体" w:hint="eastAsia"/>
                <w:color w:val="000000"/>
                <w:kern w:val="0"/>
                <w:sz w:val="24"/>
                <w:szCs w:val="24"/>
              </w:rPr>
              <w:t>。</w:t>
            </w:r>
            <w:r w:rsidRPr="000C0A2D">
              <w:rPr>
                <w:rFonts w:ascii="宋体" w:hAnsi="宋体" w:hint="eastAsia"/>
                <w:color w:val="000000"/>
                <w:kern w:val="0"/>
                <w:sz w:val="24"/>
                <w:szCs w:val="24"/>
              </w:rPr>
              <w:t>研究方向和内容深度融合中药产业链，有效服务中药质量控制和提升，</w:t>
            </w:r>
            <w:r w:rsidR="003B4AF3">
              <w:rPr>
                <w:rFonts w:ascii="宋体" w:hAnsi="宋体" w:hint="eastAsia"/>
                <w:color w:val="000000"/>
                <w:kern w:val="0"/>
                <w:sz w:val="24"/>
                <w:szCs w:val="24"/>
              </w:rPr>
              <w:t>如</w:t>
            </w:r>
            <w:r w:rsidRPr="000C0A2D">
              <w:rPr>
                <w:rFonts w:ascii="宋体" w:hAnsi="宋体" w:hint="eastAsia"/>
                <w:color w:val="000000"/>
                <w:kern w:val="0"/>
                <w:sz w:val="24"/>
                <w:szCs w:val="24"/>
              </w:rPr>
              <w:t>依托行业协会开展的“优质中成药评价标准，推动行业规范发展” 研究项目获得中华全国工商业联合会2020年度工作实践创新成果“二等奖”；承担</w:t>
            </w:r>
            <w:r w:rsidR="003B4AF3">
              <w:rPr>
                <w:rFonts w:ascii="宋体" w:hAnsi="宋体" w:hint="eastAsia"/>
                <w:color w:val="000000"/>
                <w:kern w:val="0"/>
                <w:sz w:val="24"/>
                <w:szCs w:val="24"/>
              </w:rPr>
              <w:t>的</w:t>
            </w:r>
            <w:r>
              <w:rPr>
                <w:rFonts w:ascii="宋体" w:hAnsi="宋体" w:hint="eastAsia"/>
                <w:color w:val="000000"/>
                <w:kern w:val="0"/>
                <w:sz w:val="24"/>
                <w:szCs w:val="24"/>
              </w:rPr>
              <w:t>麻黄汤、温经汤等</w:t>
            </w:r>
            <w:r w:rsidRPr="000C0A2D">
              <w:rPr>
                <w:rFonts w:ascii="宋体" w:hAnsi="宋体" w:hint="eastAsia"/>
                <w:color w:val="000000"/>
                <w:kern w:val="0"/>
                <w:sz w:val="24"/>
                <w:szCs w:val="24"/>
              </w:rPr>
              <w:t>多个经典名方开发工作，有</w:t>
            </w:r>
            <w:r w:rsidR="00155CE1">
              <w:rPr>
                <w:rFonts w:ascii="宋体" w:hAnsi="宋体" w:hint="eastAsia"/>
                <w:color w:val="000000"/>
                <w:kern w:val="0"/>
                <w:sz w:val="24"/>
                <w:szCs w:val="24"/>
              </w:rPr>
              <w:t>较</w:t>
            </w:r>
            <w:r w:rsidRPr="000C0A2D">
              <w:rPr>
                <w:rFonts w:ascii="宋体" w:hAnsi="宋体" w:hint="eastAsia"/>
                <w:color w:val="000000"/>
                <w:kern w:val="0"/>
                <w:sz w:val="24"/>
                <w:szCs w:val="24"/>
              </w:rPr>
              <w:t>丰富的</w:t>
            </w:r>
            <w:r w:rsidR="003B4AF3">
              <w:rPr>
                <w:rFonts w:ascii="宋体" w:hAnsi="宋体" w:hint="eastAsia"/>
                <w:color w:val="000000"/>
                <w:kern w:val="0"/>
                <w:sz w:val="24"/>
                <w:szCs w:val="24"/>
              </w:rPr>
              <w:t>经方</w:t>
            </w:r>
            <w:r w:rsidRPr="000C0A2D">
              <w:rPr>
                <w:rFonts w:ascii="宋体" w:hAnsi="宋体" w:hint="eastAsia"/>
                <w:color w:val="000000"/>
                <w:kern w:val="0"/>
                <w:sz w:val="24"/>
                <w:szCs w:val="24"/>
              </w:rPr>
              <w:t>开发经验，</w:t>
            </w:r>
            <w:r>
              <w:rPr>
                <w:rFonts w:ascii="宋体" w:hAnsi="宋体" w:hint="eastAsia"/>
                <w:color w:val="000000"/>
                <w:kern w:val="0"/>
                <w:sz w:val="24"/>
                <w:szCs w:val="24"/>
              </w:rPr>
              <w:t>熟悉中药新药研发</w:t>
            </w:r>
            <w:r w:rsidR="00155CE1">
              <w:rPr>
                <w:rFonts w:ascii="宋体" w:hAnsi="宋体" w:hint="eastAsia"/>
                <w:color w:val="000000"/>
                <w:kern w:val="0"/>
                <w:sz w:val="24"/>
                <w:szCs w:val="24"/>
              </w:rPr>
              <w:t>注册文件及申报资料整理等工作</w:t>
            </w:r>
            <w:r>
              <w:rPr>
                <w:rFonts w:ascii="宋体" w:hAnsi="宋体" w:hint="eastAsia"/>
                <w:color w:val="000000"/>
                <w:kern w:val="0"/>
                <w:sz w:val="24"/>
                <w:szCs w:val="24"/>
              </w:rPr>
              <w:t>，</w:t>
            </w:r>
            <w:r w:rsidRPr="000C0A2D">
              <w:rPr>
                <w:rFonts w:ascii="宋体" w:hAnsi="宋体" w:hint="eastAsia"/>
                <w:color w:val="000000"/>
                <w:kern w:val="0"/>
                <w:sz w:val="24"/>
                <w:szCs w:val="24"/>
              </w:rPr>
              <w:t>参与主编《经典名方开发指引》论著，发表《经典名方研发策略》、《以质量为核心的优质中成药评价标准研究》</w:t>
            </w:r>
            <w:r w:rsidR="00176C79">
              <w:rPr>
                <w:rFonts w:ascii="宋体" w:hAnsi="宋体" w:hint="eastAsia"/>
                <w:color w:val="000000"/>
                <w:kern w:val="0"/>
                <w:sz w:val="24"/>
                <w:szCs w:val="24"/>
              </w:rPr>
              <w:t>、《</w:t>
            </w:r>
            <w:r w:rsidR="007105DA" w:rsidRPr="007105DA">
              <w:rPr>
                <w:rFonts w:ascii="宋体" w:hAnsi="宋体" w:hint="eastAsia"/>
                <w:color w:val="000000"/>
                <w:kern w:val="0"/>
                <w:sz w:val="24"/>
                <w:szCs w:val="24"/>
              </w:rPr>
              <w:t>芍药甘草汤药渣中资源性成分的再利用</w:t>
            </w:r>
            <w:r w:rsidR="00176C79">
              <w:rPr>
                <w:rFonts w:ascii="宋体" w:hAnsi="宋体" w:hint="eastAsia"/>
                <w:color w:val="000000"/>
                <w:kern w:val="0"/>
                <w:sz w:val="24"/>
                <w:szCs w:val="24"/>
              </w:rPr>
              <w:t>》</w:t>
            </w:r>
            <w:r w:rsidRPr="000C0A2D">
              <w:rPr>
                <w:rFonts w:ascii="宋体" w:hAnsi="宋体" w:hint="eastAsia"/>
                <w:color w:val="000000"/>
                <w:kern w:val="0"/>
                <w:sz w:val="24"/>
                <w:szCs w:val="24"/>
              </w:rPr>
              <w:t>等学术论文在行业内形成较大影响力。</w:t>
            </w:r>
            <w:r w:rsidR="009E0E66">
              <w:rPr>
                <w:rFonts w:ascii="宋体" w:hAnsi="宋体" w:hint="eastAsia"/>
                <w:color w:val="000000"/>
                <w:kern w:val="0"/>
                <w:sz w:val="24"/>
                <w:szCs w:val="24"/>
              </w:rPr>
              <w:t>曾</w:t>
            </w:r>
            <w:r>
              <w:rPr>
                <w:rFonts w:ascii="宋体" w:hAnsi="宋体" w:hint="eastAsia"/>
                <w:color w:val="000000"/>
                <w:kern w:val="0"/>
                <w:sz w:val="24"/>
                <w:szCs w:val="24"/>
              </w:rPr>
              <w:t>联合培养</w:t>
            </w:r>
            <w:r w:rsidR="009E0E66">
              <w:rPr>
                <w:rFonts w:ascii="宋体" w:hAnsi="宋体" w:hint="eastAsia"/>
                <w:color w:val="000000"/>
                <w:kern w:val="0"/>
                <w:sz w:val="24"/>
                <w:szCs w:val="24"/>
              </w:rPr>
              <w:t>硕士</w:t>
            </w:r>
            <w:r>
              <w:rPr>
                <w:rFonts w:ascii="宋体" w:hAnsi="宋体" w:hint="eastAsia"/>
                <w:color w:val="000000"/>
                <w:kern w:val="0"/>
                <w:sz w:val="24"/>
                <w:szCs w:val="24"/>
              </w:rPr>
              <w:t>毕业生</w:t>
            </w:r>
            <w:r>
              <w:rPr>
                <w:rFonts w:ascii="宋体" w:hAnsi="宋体"/>
                <w:color w:val="000000"/>
                <w:kern w:val="0"/>
                <w:sz w:val="24"/>
                <w:szCs w:val="24"/>
              </w:rPr>
              <w:t>3</w:t>
            </w:r>
            <w:r>
              <w:rPr>
                <w:rFonts w:ascii="宋体" w:hAnsi="宋体" w:hint="eastAsia"/>
                <w:color w:val="000000"/>
                <w:kern w:val="0"/>
                <w:sz w:val="24"/>
                <w:szCs w:val="24"/>
              </w:rPr>
              <w:t>名，以</w:t>
            </w:r>
            <w:r w:rsidR="00155CE1">
              <w:rPr>
                <w:rFonts w:ascii="宋体" w:hAnsi="宋体" w:hint="eastAsia"/>
                <w:color w:val="000000"/>
                <w:kern w:val="0"/>
                <w:sz w:val="24"/>
                <w:szCs w:val="24"/>
              </w:rPr>
              <w:t>待人亲切、认真负责的</w:t>
            </w:r>
            <w:r w:rsidR="003A5389">
              <w:rPr>
                <w:rFonts w:ascii="宋体" w:hAnsi="宋体" w:hint="eastAsia"/>
                <w:color w:val="000000"/>
                <w:kern w:val="0"/>
                <w:sz w:val="24"/>
                <w:szCs w:val="24"/>
              </w:rPr>
              <w:t>作风</w:t>
            </w:r>
            <w:r w:rsidR="00155CE1">
              <w:rPr>
                <w:rFonts w:ascii="宋体" w:hAnsi="宋体" w:hint="eastAsia"/>
                <w:color w:val="000000"/>
                <w:kern w:val="0"/>
                <w:sz w:val="24"/>
                <w:szCs w:val="24"/>
              </w:rPr>
              <w:t>获得课题组同事和学生们的认可。</w:t>
            </w: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77777777" w:rsidR="004B520C" w:rsidRPr="00772837" w:rsidRDefault="004B520C" w:rsidP="00772837">
      <w:pPr>
        <w:rPr>
          <w:rFonts w:asciiTheme="majorEastAsia" w:eastAsiaTheme="majorEastAsia" w:hAnsiTheme="majorEastAsia"/>
          <w:sz w:val="24"/>
          <w:szCs w:val="28"/>
        </w:rPr>
      </w:pPr>
      <w:bookmarkStart w:id="0" w:name="_GoBack"/>
      <w:bookmarkEnd w:id="0"/>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D045" w14:textId="77777777" w:rsidR="00780186" w:rsidRDefault="00780186" w:rsidP="00DC687E">
      <w:r>
        <w:separator/>
      </w:r>
    </w:p>
  </w:endnote>
  <w:endnote w:type="continuationSeparator" w:id="0">
    <w:p w14:paraId="1EAC5D33" w14:textId="77777777" w:rsidR="00780186" w:rsidRDefault="00780186"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1CC8" w14:textId="77777777" w:rsidR="00780186" w:rsidRDefault="00780186" w:rsidP="00DC687E">
      <w:r>
        <w:separator/>
      </w:r>
    </w:p>
  </w:footnote>
  <w:footnote w:type="continuationSeparator" w:id="0">
    <w:p w14:paraId="2B9AE4BB" w14:textId="77777777" w:rsidR="00780186" w:rsidRDefault="00780186"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75"/>
    <w:rsid w:val="00081785"/>
    <w:rsid w:val="00095DAF"/>
    <w:rsid w:val="000A1656"/>
    <w:rsid w:val="000A6FFD"/>
    <w:rsid w:val="000C0A2D"/>
    <w:rsid w:val="000E1233"/>
    <w:rsid w:val="000E2016"/>
    <w:rsid w:val="0010117B"/>
    <w:rsid w:val="00120500"/>
    <w:rsid w:val="00130ED9"/>
    <w:rsid w:val="00141606"/>
    <w:rsid w:val="00155CE1"/>
    <w:rsid w:val="001568B7"/>
    <w:rsid w:val="00176C79"/>
    <w:rsid w:val="0018496D"/>
    <w:rsid w:val="001C220B"/>
    <w:rsid w:val="001F2CEA"/>
    <w:rsid w:val="00211E75"/>
    <w:rsid w:val="0025782C"/>
    <w:rsid w:val="002D1021"/>
    <w:rsid w:val="002D7EB5"/>
    <w:rsid w:val="00330599"/>
    <w:rsid w:val="003A5389"/>
    <w:rsid w:val="003B0499"/>
    <w:rsid w:val="003B4AF3"/>
    <w:rsid w:val="003D30B0"/>
    <w:rsid w:val="0044647D"/>
    <w:rsid w:val="00452FA4"/>
    <w:rsid w:val="00494847"/>
    <w:rsid w:val="004A04E0"/>
    <w:rsid w:val="004B520C"/>
    <w:rsid w:val="005007F2"/>
    <w:rsid w:val="00524644"/>
    <w:rsid w:val="00531A00"/>
    <w:rsid w:val="0054104C"/>
    <w:rsid w:val="00576CBC"/>
    <w:rsid w:val="00580B6A"/>
    <w:rsid w:val="005915FE"/>
    <w:rsid w:val="005A036A"/>
    <w:rsid w:val="005A4BCC"/>
    <w:rsid w:val="005B2037"/>
    <w:rsid w:val="00604A9B"/>
    <w:rsid w:val="006050D3"/>
    <w:rsid w:val="00606610"/>
    <w:rsid w:val="006265B2"/>
    <w:rsid w:val="006269CF"/>
    <w:rsid w:val="00640848"/>
    <w:rsid w:val="00644D39"/>
    <w:rsid w:val="00656092"/>
    <w:rsid w:val="006579BF"/>
    <w:rsid w:val="00680D42"/>
    <w:rsid w:val="0069030F"/>
    <w:rsid w:val="006D0FB5"/>
    <w:rsid w:val="006E0DE4"/>
    <w:rsid w:val="007105DA"/>
    <w:rsid w:val="00735F50"/>
    <w:rsid w:val="0077041E"/>
    <w:rsid w:val="00772837"/>
    <w:rsid w:val="00780186"/>
    <w:rsid w:val="00786CC8"/>
    <w:rsid w:val="0081793B"/>
    <w:rsid w:val="008272F6"/>
    <w:rsid w:val="008D2385"/>
    <w:rsid w:val="008E2B67"/>
    <w:rsid w:val="00956636"/>
    <w:rsid w:val="009E0E66"/>
    <w:rsid w:val="009F7E55"/>
    <w:rsid w:val="00A21018"/>
    <w:rsid w:val="00A30C2D"/>
    <w:rsid w:val="00AB1D4A"/>
    <w:rsid w:val="00AC55C0"/>
    <w:rsid w:val="00AD3F95"/>
    <w:rsid w:val="00AF3D4D"/>
    <w:rsid w:val="00AF7005"/>
    <w:rsid w:val="00B00E8E"/>
    <w:rsid w:val="00B2519D"/>
    <w:rsid w:val="00B35596"/>
    <w:rsid w:val="00B549C1"/>
    <w:rsid w:val="00B831F0"/>
    <w:rsid w:val="00B878F3"/>
    <w:rsid w:val="00B94B81"/>
    <w:rsid w:val="00BC2CF4"/>
    <w:rsid w:val="00BC3A7A"/>
    <w:rsid w:val="00BE3697"/>
    <w:rsid w:val="00C36E53"/>
    <w:rsid w:val="00C83228"/>
    <w:rsid w:val="00C92BC7"/>
    <w:rsid w:val="00CA3C87"/>
    <w:rsid w:val="00D1295E"/>
    <w:rsid w:val="00D677C8"/>
    <w:rsid w:val="00D75D29"/>
    <w:rsid w:val="00D92ADD"/>
    <w:rsid w:val="00DA7B0D"/>
    <w:rsid w:val="00DB2FF9"/>
    <w:rsid w:val="00DC687E"/>
    <w:rsid w:val="00DE7D18"/>
    <w:rsid w:val="00DF5D94"/>
    <w:rsid w:val="00E06915"/>
    <w:rsid w:val="00E24635"/>
    <w:rsid w:val="00E25576"/>
    <w:rsid w:val="00E77C18"/>
    <w:rsid w:val="00E9450A"/>
    <w:rsid w:val="00ED3DE5"/>
    <w:rsid w:val="00ED54BD"/>
    <w:rsid w:val="00EE5B21"/>
    <w:rsid w:val="00F13DE3"/>
    <w:rsid w:val="00F60FF1"/>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21</cp:revision>
  <cp:lastPrinted>2018-10-24T12:59:00Z</cp:lastPrinted>
  <dcterms:created xsi:type="dcterms:W3CDTF">2021-08-27T06:35:00Z</dcterms:created>
  <dcterms:modified xsi:type="dcterms:W3CDTF">2021-08-31T03:09:00Z</dcterms:modified>
</cp:coreProperties>
</file>