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87E" w:rsidRPr="006050D3" w:rsidRDefault="00AB1D4A" w:rsidP="00AB1D4A">
      <w:pPr>
        <w:jc w:val="center"/>
        <w:rPr>
          <w:sz w:val="40"/>
          <w:szCs w:val="44"/>
        </w:rPr>
      </w:pPr>
      <w:r w:rsidRPr="006050D3">
        <w:rPr>
          <w:rFonts w:hint="eastAsia"/>
          <w:sz w:val="40"/>
          <w:szCs w:val="44"/>
        </w:rPr>
        <w:t>导师简介</w:t>
      </w:r>
    </w:p>
    <w:tbl>
      <w:tblPr>
        <w:tblStyle w:val="a3"/>
        <w:tblW w:w="8840" w:type="dxa"/>
        <w:jc w:val="center"/>
        <w:tblLayout w:type="fixed"/>
        <w:tblLook w:val="04A0"/>
      </w:tblPr>
      <w:tblGrid>
        <w:gridCol w:w="1967"/>
        <w:gridCol w:w="1719"/>
        <w:gridCol w:w="1718"/>
        <w:gridCol w:w="1718"/>
        <w:gridCol w:w="1718"/>
      </w:tblGrid>
      <w:tr w:rsidR="00130ED9" w:rsidRPr="00DE47E5" w:rsidTr="00636152">
        <w:trPr>
          <w:jc w:val="center"/>
        </w:trPr>
        <w:tc>
          <w:tcPr>
            <w:tcW w:w="2024" w:type="dxa"/>
            <w:vMerge w:val="restart"/>
          </w:tcPr>
          <w:p w:rsidR="00130ED9" w:rsidRPr="00DE47E5" w:rsidRDefault="00636152" w:rsidP="00330E52">
            <w:pPr>
              <w:spacing w:line="360" w:lineRule="auto"/>
              <w:jc w:val="center"/>
              <w:rPr>
                <w:rFonts w:ascii="Times New Roman" w:eastAsiaTheme="majorEastAsia" w:hAnsi="Times New Roman" w:cs="Times New Roman"/>
                <w:sz w:val="28"/>
                <w:szCs w:val="28"/>
              </w:rPr>
            </w:pPr>
            <w:r>
              <w:rPr>
                <w:rFonts w:ascii="Times New Roman" w:eastAsiaTheme="majorEastAsia" w:hAnsi="Times New Roman" w:cs="Times New Roman"/>
                <w:noProof/>
                <w:sz w:val="28"/>
                <w:szCs w:val="28"/>
              </w:rPr>
              <w:drawing>
                <wp:anchor distT="0" distB="0" distL="114300" distR="114300" simplePos="0" relativeHeight="251658240" behindDoc="0" locked="0" layoutInCell="1" allowOverlap="1">
                  <wp:simplePos x="0" y="0"/>
                  <wp:positionH relativeFrom="column">
                    <wp:posOffset>-41910</wp:posOffset>
                  </wp:positionH>
                  <wp:positionV relativeFrom="paragraph">
                    <wp:posOffset>140335</wp:posOffset>
                  </wp:positionV>
                  <wp:extent cx="1171575" cy="1619250"/>
                  <wp:effectExtent l="19050" t="0" r="9525" b="0"/>
                  <wp:wrapNone/>
                  <wp:docPr id="1" name="图片 1" descr="学车证件照"/>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学车证件照"/>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71575" cy="1619250"/>
                          </a:xfrm>
                          <a:prstGeom prst="rect">
                            <a:avLst/>
                          </a:prstGeom>
                          <a:noFill/>
                          <a:ln>
                            <a:noFill/>
                          </a:ln>
                        </pic:spPr>
                      </pic:pic>
                    </a:graphicData>
                  </a:graphic>
                </wp:anchor>
              </w:drawing>
            </w:r>
          </w:p>
        </w:tc>
        <w:tc>
          <w:tcPr>
            <w:tcW w:w="1768" w:type="dxa"/>
            <w:vAlign w:val="center"/>
          </w:tcPr>
          <w:p w:rsidR="00130ED9" w:rsidRPr="00DE47E5" w:rsidRDefault="00130ED9" w:rsidP="00636152">
            <w:pPr>
              <w:rPr>
                <w:rFonts w:ascii="Times New Roman" w:eastAsiaTheme="majorEastAsia" w:hAnsi="Times New Roman" w:cs="Times New Roman"/>
                <w:sz w:val="28"/>
                <w:szCs w:val="28"/>
              </w:rPr>
            </w:pPr>
            <w:r w:rsidRPr="00DE47E5">
              <w:rPr>
                <w:rFonts w:ascii="Times New Roman" w:eastAsiaTheme="majorEastAsia" w:hAnsi="Times New Roman" w:cs="Times New Roman"/>
                <w:sz w:val="28"/>
                <w:szCs w:val="28"/>
              </w:rPr>
              <w:t>姓名</w:t>
            </w:r>
          </w:p>
        </w:tc>
        <w:tc>
          <w:tcPr>
            <w:tcW w:w="1768" w:type="dxa"/>
            <w:vAlign w:val="center"/>
          </w:tcPr>
          <w:p w:rsidR="00130ED9" w:rsidRPr="00636152" w:rsidRDefault="00DE47E5" w:rsidP="00636152">
            <w:pPr>
              <w:rPr>
                <w:rFonts w:ascii="Times New Roman" w:eastAsiaTheme="majorEastAsia" w:hAnsi="Times New Roman" w:cs="Times New Roman"/>
                <w:sz w:val="24"/>
                <w:szCs w:val="24"/>
              </w:rPr>
            </w:pPr>
            <w:r w:rsidRPr="00636152">
              <w:rPr>
                <w:rFonts w:ascii="Times New Roman" w:eastAsiaTheme="majorEastAsia" w:hAnsi="Times New Roman" w:cs="Times New Roman"/>
                <w:sz w:val="24"/>
                <w:szCs w:val="24"/>
              </w:rPr>
              <w:t>刘春芳</w:t>
            </w:r>
          </w:p>
        </w:tc>
        <w:tc>
          <w:tcPr>
            <w:tcW w:w="1768" w:type="dxa"/>
            <w:vAlign w:val="center"/>
          </w:tcPr>
          <w:p w:rsidR="00130ED9" w:rsidRPr="00DE47E5" w:rsidRDefault="00FB57A1" w:rsidP="00636152">
            <w:pPr>
              <w:rPr>
                <w:rFonts w:ascii="Times New Roman" w:eastAsiaTheme="majorEastAsia" w:hAnsi="Times New Roman" w:cs="Times New Roman"/>
                <w:sz w:val="28"/>
                <w:szCs w:val="28"/>
              </w:rPr>
            </w:pPr>
            <w:r w:rsidRPr="00DE47E5">
              <w:rPr>
                <w:rFonts w:ascii="Times New Roman" w:eastAsiaTheme="majorEastAsia" w:hAnsi="Times New Roman" w:cs="Times New Roman"/>
                <w:sz w:val="28"/>
                <w:szCs w:val="28"/>
              </w:rPr>
              <w:t>性别</w:t>
            </w:r>
          </w:p>
        </w:tc>
        <w:tc>
          <w:tcPr>
            <w:tcW w:w="1768" w:type="dxa"/>
            <w:vAlign w:val="center"/>
          </w:tcPr>
          <w:p w:rsidR="00130ED9" w:rsidRPr="00636152" w:rsidRDefault="00DE47E5" w:rsidP="00636152">
            <w:pPr>
              <w:rPr>
                <w:rFonts w:ascii="Times New Roman" w:eastAsiaTheme="majorEastAsia" w:hAnsi="Times New Roman" w:cs="Times New Roman"/>
                <w:sz w:val="24"/>
                <w:szCs w:val="24"/>
              </w:rPr>
            </w:pPr>
            <w:r w:rsidRPr="00636152">
              <w:rPr>
                <w:rFonts w:ascii="Times New Roman" w:eastAsiaTheme="majorEastAsia" w:hAnsi="Times New Roman" w:cs="Times New Roman"/>
                <w:sz w:val="24"/>
                <w:szCs w:val="24"/>
              </w:rPr>
              <w:t>女</w:t>
            </w:r>
          </w:p>
        </w:tc>
      </w:tr>
      <w:tr w:rsidR="00735F50" w:rsidRPr="00DE47E5" w:rsidTr="00636152">
        <w:trPr>
          <w:jc w:val="center"/>
        </w:trPr>
        <w:tc>
          <w:tcPr>
            <w:tcW w:w="2024" w:type="dxa"/>
            <w:vMerge/>
          </w:tcPr>
          <w:p w:rsidR="00735F50" w:rsidRPr="00DE47E5" w:rsidRDefault="00735F50" w:rsidP="0018496D">
            <w:pPr>
              <w:spacing w:line="360" w:lineRule="auto"/>
              <w:rPr>
                <w:rFonts w:ascii="Times New Roman" w:eastAsiaTheme="majorEastAsia" w:hAnsi="Times New Roman" w:cs="Times New Roman"/>
                <w:sz w:val="28"/>
                <w:szCs w:val="28"/>
              </w:rPr>
            </w:pPr>
          </w:p>
        </w:tc>
        <w:tc>
          <w:tcPr>
            <w:tcW w:w="1768" w:type="dxa"/>
            <w:vAlign w:val="center"/>
          </w:tcPr>
          <w:p w:rsidR="00735F50" w:rsidRPr="00DE47E5" w:rsidRDefault="00F13DE3" w:rsidP="00636152">
            <w:pPr>
              <w:rPr>
                <w:rFonts w:ascii="Times New Roman" w:eastAsiaTheme="majorEastAsia" w:hAnsi="Times New Roman" w:cs="Times New Roman"/>
                <w:sz w:val="28"/>
                <w:szCs w:val="28"/>
              </w:rPr>
            </w:pPr>
            <w:r w:rsidRPr="00DE47E5">
              <w:rPr>
                <w:rFonts w:ascii="Times New Roman" w:eastAsiaTheme="majorEastAsia" w:hAnsi="Times New Roman" w:cs="Times New Roman"/>
                <w:sz w:val="28"/>
                <w:szCs w:val="28"/>
              </w:rPr>
              <w:t>学历</w:t>
            </w:r>
          </w:p>
        </w:tc>
        <w:tc>
          <w:tcPr>
            <w:tcW w:w="1768" w:type="dxa"/>
            <w:vAlign w:val="center"/>
          </w:tcPr>
          <w:p w:rsidR="00735F50" w:rsidRPr="00636152" w:rsidRDefault="00DE47E5" w:rsidP="00636152">
            <w:pPr>
              <w:rPr>
                <w:rFonts w:ascii="Times New Roman" w:eastAsiaTheme="majorEastAsia" w:hAnsi="Times New Roman" w:cs="Times New Roman"/>
                <w:sz w:val="24"/>
                <w:szCs w:val="24"/>
              </w:rPr>
            </w:pPr>
            <w:r w:rsidRPr="00636152">
              <w:rPr>
                <w:rFonts w:ascii="Times New Roman" w:eastAsiaTheme="majorEastAsia" w:hAnsi="Times New Roman" w:cs="Times New Roman"/>
                <w:sz w:val="24"/>
                <w:szCs w:val="24"/>
              </w:rPr>
              <w:t>博士</w:t>
            </w:r>
          </w:p>
        </w:tc>
        <w:tc>
          <w:tcPr>
            <w:tcW w:w="1768" w:type="dxa"/>
            <w:vAlign w:val="center"/>
          </w:tcPr>
          <w:p w:rsidR="00735F50" w:rsidRPr="00DE47E5" w:rsidRDefault="00F13DE3" w:rsidP="00636152">
            <w:pPr>
              <w:rPr>
                <w:rFonts w:ascii="Times New Roman" w:eastAsiaTheme="majorEastAsia" w:hAnsi="Times New Roman" w:cs="Times New Roman"/>
                <w:sz w:val="28"/>
                <w:szCs w:val="28"/>
              </w:rPr>
            </w:pPr>
            <w:r w:rsidRPr="00DE47E5">
              <w:rPr>
                <w:rFonts w:ascii="Times New Roman" w:eastAsiaTheme="majorEastAsia" w:hAnsi="Times New Roman" w:cs="Times New Roman"/>
                <w:sz w:val="28"/>
                <w:szCs w:val="28"/>
              </w:rPr>
              <w:t>职称</w:t>
            </w:r>
          </w:p>
        </w:tc>
        <w:tc>
          <w:tcPr>
            <w:tcW w:w="1768" w:type="dxa"/>
            <w:vAlign w:val="center"/>
          </w:tcPr>
          <w:p w:rsidR="00735F50" w:rsidRPr="00636152" w:rsidRDefault="00DE47E5" w:rsidP="00636152">
            <w:pPr>
              <w:rPr>
                <w:rFonts w:ascii="Times New Roman" w:eastAsiaTheme="majorEastAsia" w:hAnsi="Times New Roman" w:cs="Times New Roman"/>
                <w:sz w:val="24"/>
                <w:szCs w:val="24"/>
              </w:rPr>
            </w:pPr>
            <w:r w:rsidRPr="00636152">
              <w:rPr>
                <w:rFonts w:ascii="Times New Roman" w:eastAsiaTheme="majorEastAsia" w:hAnsi="Times New Roman" w:cs="Times New Roman"/>
                <w:sz w:val="24"/>
                <w:szCs w:val="24"/>
              </w:rPr>
              <w:t>副研究员</w:t>
            </w:r>
          </w:p>
        </w:tc>
      </w:tr>
      <w:tr w:rsidR="00130ED9" w:rsidRPr="00DE47E5" w:rsidTr="00636152">
        <w:trPr>
          <w:jc w:val="center"/>
        </w:trPr>
        <w:tc>
          <w:tcPr>
            <w:tcW w:w="2024" w:type="dxa"/>
            <w:vMerge/>
          </w:tcPr>
          <w:p w:rsidR="00130ED9" w:rsidRPr="00DE47E5" w:rsidRDefault="00130ED9" w:rsidP="0018496D">
            <w:pPr>
              <w:spacing w:line="360" w:lineRule="auto"/>
              <w:rPr>
                <w:rFonts w:ascii="Times New Roman" w:eastAsiaTheme="majorEastAsia" w:hAnsi="Times New Roman" w:cs="Times New Roman"/>
                <w:sz w:val="28"/>
                <w:szCs w:val="28"/>
              </w:rPr>
            </w:pPr>
          </w:p>
        </w:tc>
        <w:tc>
          <w:tcPr>
            <w:tcW w:w="1768" w:type="dxa"/>
            <w:vAlign w:val="center"/>
          </w:tcPr>
          <w:p w:rsidR="00130ED9" w:rsidRPr="00DE47E5" w:rsidRDefault="00F13DE3" w:rsidP="00636152">
            <w:pPr>
              <w:rPr>
                <w:rFonts w:ascii="Times New Roman" w:eastAsiaTheme="majorEastAsia" w:hAnsi="Times New Roman" w:cs="Times New Roman"/>
                <w:sz w:val="28"/>
                <w:szCs w:val="28"/>
              </w:rPr>
            </w:pPr>
            <w:r w:rsidRPr="00DE47E5">
              <w:rPr>
                <w:rFonts w:ascii="Times New Roman" w:eastAsiaTheme="majorEastAsia" w:hAnsi="Times New Roman" w:cs="Times New Roman"/>
                <w:sz w:val="28"/>
                <w:szCs w:val="28"/>
              </w:rPr>
              <w:t>导师类别</w:t>
            </w:r>
          </w:p>
        </w:tc>
        <w:tc>
          <w:tcPr>
            <w:tcW w:w="1768" w:type="dxa"/>
            <w:vAlign w:val="center"/>
          </w:tcPr>
          <w:p w:rsidR="00130ED9" w:rsidRPr="00636152" w:rsidRDefault="00DE47E5" w:rsidP="00636152">
            <w:pPr>
              <w:rPr>
                <w:rFonts w:ascii="Times New Roman" w:eastAsiaTheme="majorEastAsia" w:hAnsi="Times New Roman" w:cs="Times New Roman"/>
                <w:sz w:val="24"/>
                <w:szCs w:val="24"/>
              </w:rPr>
            </w:pPr>
            <w:r w:rsidRPr="00636152">
              <w:rPr>
                <w:rFonts w:ascii="Times New Roman" w:eastAsiaTheme="majorEastAsia" w:hAnsi="Times New Roman" w:cs="Times New Roman"/>
                <w:sz w:val="24"/>
                <w:szCs w:val="24"/>
              </w:rPr>
              <w:t>硕士生导师</w:t>
            </w:r>
          </w:p>
        </w:tc>
        <w:tc>
          <w:tcPr>
            <w:tcW w:w="1768" w:type="dxa"/>
            <w:vAlign w:val="center"/>
          </w:tcPr>
          <w:p w:rsidR="00130ED9" w:rsidRPr="00DE47E5" w:rsidRDefault="008D2385" w:rsidP="00636152">
            <w:pPr>
              <w:rPr>
                <w:rFonts w:ascii="Times New Roman" w:eastAsiaTheme="majorEastAsia" w:hAnsi="Times New Roman" w:cs="Times New Roman"/>
                <w:sz w:val="28"/>
                <w:szCs w:val="28"/>
              </w:rPr>
            </w:pPr>
            <w:r w:rsidRPr="00DE47E5">
              <w:rPr>
                <w:rFonts w:ascii="Times New Roman" w:eastAsiaTheme="majorEastAsia" w:hAnsi="Times New Roman" w:cs="Times New Roman"/>
                <w:sz w:val="28"/>
                <w:szCs w:val="28"/>
              </w:rPr>
              <w:t>所属部门</w:t>
            </w:r>
          </w:p>
        </w:tc>
        <w:tc>
          <w:tcPr>
            <w:tcW w:w="1768" w:type="dxa"/>
            <w:vAlign w:val="center"/>
          </w:tcPr>
          <w:p w:rsidR="00130ED9" w:rsidRPr="00636152" w:rsidRDefault="00DE47E5" w:rsidP="00636152">
            <w:pPr>
              <w:rPr>
                <w:rFonts w:ascii="Times New Roman" w:eastAsiaTheme="majorEastAsia" w:hAnsi="Times New Roman" w:cs="Times New Roman"/>
                <w:sz w:val="24"/>
                <w:szCs w:val="24"/>
              </w:rPr>
            </w:pPr>
            <w:r w:rsidRPr="00636152">
              <w:rPr>
                <w:rFonts w:ascii="Times New Roman" w:eastAsiaTheme="majorEastAsia" w:hAnsi="Times New Roman" w:cs="Times New Roman"/>
                <w:sz w:val="24"/>
                <w:szCs w:val="24"/>
              </w:rPr>
              <w:t>中药理论与本草文献研究中心</w:t>
            </w:r>
          </w:p>
        </w:tc>
        <w:bookmarkStart w:id="0" w:name="_GoBack"/>
        <w:bookmarkEnd w:id="0"/>
      </w:tr>
      <w:tr w:rsidR="00130ED9" w:rsidRPr="00DE47E5" w:rsidTr="00636152">
        <w:trPr>
          <w:trHeight w:val="696"/>
          <w:jc w:val="center"/>
        </w:trPr>
        <w:tc>
          <w:tcPr>
            <w:tcW w:w="2024" w:type="dxa"/>
            <w:vMerge/>
          </w:tcPr>
          <w:p w:rsidR="00130ED9" w:rsidRPr="00DE47E5" w:rsidRDefault="00130ED9" w:rsidP="0018496D">
            <w:pPr>
              <w:spacing w:line="360" w:lineRule="auto"/>
              <w:rPr>
                <w:rFonts w:ascii="Times New Roman" w:eastAsiaTheme="majorEastAsia" w:hAnsi="Times New Roman" w:cs="Times New Roman"/>
                <w:sz w:val="28"/>
                <w:szCs w:val="28"/>
              </w:rPr>
            </w:pPr>
          </w:p>
        </w:tc>
        <w:tc>
          <w:tcPr>
            <w:tcW w:w="1768" w:type="dxa"/>
            <w:vAlign w:val="center"/>
          </w:tcPr>
          <w:p w:rsidR="00130ED9" w:rsidRPr="00DE47E5" w:rsidRDefault="00C83228" w:rsidP="00636152">
            <w:pPr>
              <w:rPr>
                <w:rFonts w:ascii="Times New Roman" w:eastAsiaTheme="majorEastAsia" w:hAnsi="Times New Roman" w:cs="Times New Roman"/>
                <w:sz w:val="28"/>
                <w:szCs w:val="28"/>
              </w:rPr>
            </w:pPr>
            <w:r w:rsidRPr="00DE47E5">
              <w:rPr>
                <w:rFonts w:ascii="Times New Roman" w:eastAsiaTheme="majorEastAsia" w:hAnsi="Times New Roman" w:cs="Times New Roman"/>
                <w:sz w:val="28"/>
                <w:szCs w:val="28"/>
              </w:rPr>
              <w:t>研究方向</w:t>
            </w:r>
          </w:p>
        </w:tc>
        <w:tc>
          <w:tcPr>
            <w:tcW w:w="1768" w:type="dxa"/>
            <w:vAlign w:val="center"/>
          </w:tcPr>
          <w:p w:rsidR="00130ED9" w:rsidRPr="00636152" w:rsidRDefault="00DE47E5" w:rsidP="00636152">
            <w:pPr>
              <w:rPr>
                <w:rFonts w:ascii="Times New Roman" w:eastAsiaTheme="majorEastAsia" w:hAnsi="Times New Roman" w:cs="Times New Roman"/>
                <w:sz w:val="24"/>
                <w:szCs w:val="24"/>
              </w:rPr>
            </w:pPr>
            <w:r w:rsidRPr="00636152">
              <w:rPr>
                <w:rFonts w:ascii="Times New Roman" w:eastAsiaTheme="majorEastAsia" w:hAnsi="Times New Roman" w:cs="Times New Roman"/>
                <w:sz w:val="24"/>
                <w:szCs w:val="24"/>
              </w:rPr>
              <w:t>中药药理</w:t>
            </w:r>
          </w:p>
        </w:tc>
        <w:tc>
          <w:tcPr>
            <w:tcW w:w="1768" w:type="dxa"/>
            <w:vAlign w:val="center"/>
          </w:tcPr>
          <w:p w:rsidR="00130ED9" w:rsidRPr="00DE47E5" w:rsidRDefault="00EE5B21" w:rsidP="00636152">
            <w:pPr>
              <w:rPr>
                <w:rFonts w:ascii="Times New Roman" w:eastAsiaTheme="majorEastAsia" w:hAnsi="Times New Roman" w:cs="Times New Roman"/>
                <w:sz w:val="28"/>
                <w:szCs w:val="28"/>
              </w:rPr>
            </w:pPr>
            <w:r w:rsidRPr="00DE47E5">
              <w:rPr>
                <w:rFonts w:ascii="Times New Roman" w:eastAsiaTheme="majorEastAsia" w:hAnsi="Times New Roman" w:cs="Times New Roman"/>
                <w:sz w:val="28"/>
                <w:szCs w:val="28"/>
              </w:rPr>
              <w:t>电子邮箱</w:t>
            </w:r>
          </w:p>
        </w:tc>
        <w:tc>
          <w:tcPr>
            <w:tcW w:w="1768" w:type="dxa"/>
            <w:vAlign w:val="center"/>
          </w:tcPr>
          <w:p w:rsidR="00130ED9" w:rsidRPr="00636152" w:rsidRDefault="00DE47E5" w:rsidP="00636152">
            <w:pPr>
              <w:rPr>
                <w:rFonts w:ascii="Times New Roman" w:eastAsiaTheme="majorEastAsia" w:hAnsi="Times New Roman" w:cs="Times New Roman"/>
                <w:sz w:val="24"/>
                <w:szCs w:val="24"/>
              </w:rPr>
            </w:pPr>
            <w:r w:rsidRPr="00636152">
              <w:rPr>
                <w:rFonts w:ascii="Times New Roman" w:eastAsiaTheme="majorEastAsia" w:hAnsi="Times New Roman" w:cs="Times New Roman"/>
                <w:sz w:val="24"/>
                <w:szCs w:val="24"/>
              </w:rPr>
              <w:t>chunfang666@126.com</w:t>
            </w:r>
          </w:p>
        </w:tc>
      </w:tr>
      <w:tr w:rsidR="00D92ADD" w:rsidRPr="00DE47E5" w:rsidTr="00636152">
        <w:trPr>
          <w:trHeight w:val="10203"/>
          <w:jc w:val="center"/>
        </w:trPr>
        <w:tc>
          <w:tcPr>
            <w:tcW w:w="2024" w:type="dxa"/>
          </w:tcPr>
          <w:p w:rsidR="00D92ADD" w:rsidRPr="00DE47E5" w:rsidRDefault="00B878F3" w:rsidP="0018496D">
            <w:pPr>
              <w:spacing w:line="360" w:lineRule="auto"/>
              <w:jc w:val="center"/>
              <w:rPr>
                <w:rFonts w:ascii="Times New Roman" w:eastAsiaTheme="majorEastAsia" w:hAnsi="Times New Roman" w:cs="Times New Roman"/>
                <w:sz w:val="28"/>
                <w:szCs w:val="28"/>
              </w:rPr>
            </w:pPr>
            <w:r w:rsidRPr="00DE47E5">
              <w:rPr>
                <w:rFonts w:ascii="Times New Roman" w:eastAsiaTheme="majorEastAsia" w:hAnsi="Times New Roman" w:cs="Times New Roman"/>
                <w:sz w:val="28"/>
                <w:szCs w:val="28"/>
              </w:rPr>
              <w:t>导师简介</w:t>
            </w:r>
          </w:p>
        </w:tc>
        <w:tc>
          <w:tcPr>
            <w:tcW w:w="7072" w:type="dxa"/>
            <w:gridSpan w:val="4"/>
          </w:tcPr>
          <w:p w:rsidR="00452FA4" w:rsidRPr="00636152" w:rsidRDefault="00C56190" w:rsidP="00636152">
            <w:pPr>
              <w:snapToGrid w:val="0"/>
              <w:spacing w:beforeLines="50" w:line="360" w:lineRule="auto"/>
              <w:ind w:firstLineChars="200" w:firstLine="480"/>
              <w:rPr>
                <w:rFonts w:ascii="Times New Roman" w:hAnsi="Times New Roman" w:cs="Times New Roman"/>
                <w:sz w:val="24"/>
                <w:szCs w:val="24"/>
              </w:rPr>
            </w:pPr>
            <w:r w:rsidRPr="00636152">
              <w:rPr>
                <w:rFonts w:asciiTheme="minorEastAsia" w:hAnsiTheme="minorEastAsia" w:hint="eastAsia"/>
                <w:sz w:val="24"/>
                <w:szCs w:val="24"/>
              </w:rPr>
              <w:t>中国</w:t>
            </w:r>
            <w:r w:rsidRPr="00636152">
              <w:rPr>
                <w:rFonts w:asciiTheme="minorEastAsia" w:hAnsiTheme="minorEastAsia"/>
                <w:sz w:val="24"/>
                <w:szCs w:val="24"/>
              </w:rPr>
              <w:t>中医科学院中药研究所中药理论与本草文献研究中心副研究员，博士，硕士生导师</w:t>
            </w:r>
            <w:r w:rsidR="00450809" w:rsidRPr="00636152">
              <w:rPr>
                <w:rFonts w:asciiTheme="minorEastAsia" w:hAnsiTheme="minorEastAsia" w:hint="eastAsia"/>
                <w:sz w:val="24"/>
                <w:szCs w:val="24"/>
              </w:rPr>
              <w:t>。中国中医药研究促进会骨科专业委员会青年专业委员会副主任委员，中国中药协会骨伤科药物研究专业委员会常委，</w:t>
            </w:r>
            <w:r w:rsidR="00450809" w:rsidRPr="00636152">
              <w:rPr>
                <w:rFonts w:asciiTheme="minorEastAsia" w:hAnsiTheme="minorEastAsia"/>
                <w:sz w:val="24"/>
                <w:szCs w:val="24"/>
              </w:rPr>
              <w:t>国家自然科学基金项目审评专家。</w:t>
            </w:r>
            <w:r w:rsidRPr="00636152">
              <w:rPr>
                <w:rFonts w:asciiTheme="minorEastAsia" w:hAnsiTheme="minorEastAsia"/>
                <w:sz w:val="24"/>
                <w:szCs w:val="24"/>
              </w:rPr>
              <w:t>主要从事</w:t>
            </w:r>
            <w:r w:rsidRPr="00636152">
              <w:rPr>
                <w:rFonts w:asciiTheme="minorEastAsia" w:hAnsiTheme="minorEastAsia" w:hint="eastAsia"/>
                <w:sz w:val="24"/>
                <w:szCs w:val="24"/>
              </w:rPr>
              <w:t>中药抗炎免疫药理和中药</w:t>
            </w:r>
            <w:r w:rsidRPr="00636152">
              <w:rPr>
                <w:rFonts w:asciiTheme="minorEastAsia" w:hAnsiTheme="minorEastAsia"/>
                <w:sz w:val="24"/>
                <w:szCs w:val="24"/>
              </w:rPr>
              <w:t>创新药物研发工作。共承担课题18项，其中主持课题7项，包括国家自然科学</w:t>
            </w:r>
            <w:r w:rsidRPr="00636152">
              <w:rPr>
                <w:rFonts w:asciiTheme="minorEastAsia" w:hAnsiTheme="minorEastAsia" w:hint="eastAsia"/>
                <w:sz w:val="24"/>
                <w:szCs w:val="24"/>
              </w:rPr>
              <w:t>基金项目、</w:t>
            </w:r>
            <w:r w:rsidRPr="00636152">
              <w:rPr>
                <w:rFonts w:asciiTheme="minorEastAsia" w:hAnsiTheme="minorEastAsia"/>
                <w:sz w:val="24"/>
                <w:szCs w:val="24"/>
              </w:rPr>
              <w:t>中国人员共和国人力资源和社会保障部留学人员科技活动资助择优资助项目、国家中医药管理局课题</w:t>
            </w:r>
            <w:r w:rsidRPr="00636152">
              <w:rPr>
                <w:rFonts w:asciiTheme="minorEastAsia" w:hAnsiTheme="minorEastAsia" w:hint="eastAsia"/>
                <w:sz w:val="24"/>
                <w:szCs w:val="24"/>
              </w:rPr>
              <w:t>等。</w:t>
            </w:r>
            <w:r w:rsidRPr="00636152">
              <w:rPr>
                <w:rFonts w:asciiTheme="minorEastAsia" w:hAnsiTheme="minorEastAsia"/>
                <w:sz w:val="24"/>
                <w:szCs w:val="24"/>
              </w:rPr>
              <w:t>获中国中医科学院科学技术二等奖</w:t>
            </w:r>
            <w:r w:rsidRPr="00636152">
              <w:rPr>
                <w:rFonts w:asciiTheme="minorEastAsia" w:hAnsiTheme="minorEastAsia" w:hint="eastAsia"/>
                <w:sz w:val="24"/>
                <w:szCs w:val="24"/>
              </w:rPr>
              <w:t>2项和三等奖1项，</w:t>
            </w:r>
            <w:r w:rsidRPr="00636152">
              <w:rPr>
                <w:rFonts w:asciiTheme="minorEastAsia" w:hAnsiTheme="minorEastAsia"/>
                <w:sz w:val="24"/>
                <w:szCs w:val="24"/>
              </w:rPr>
              <w:t>中华中医药学会科学技术奖二等奖</w:t>
            </w:r>
            <w:r w:rsidRPr="00636152">
              <w:rPr>
                <w:rFonts w:asciiTheme="minorEastAsia" w:hAnsiTheme="minorEastAsia" w:hint="eastAsia"/>
                <w:sz w:val="24"/>
                <w:szCs w:val="24"/>
              </w:rPr>
              <w:t>1项以及</w:t>
            </w:r>
            <w:r w:rsidRPr="00636152">
              <w:rPr>
                <w:rFonts w:asciiTheme="minorEastAsia" w:hAnsiTheme="minorEastAsia"/>
                <w:sz w:val="24"/>
                <w:szCs w:val="24"/>
              </w:rPr>
              <w:t>中国中医科学院完美（中国）奖学金科技创新三等奖1项</w:t>
            </w:r>
            <w:r w:rsidRPr="00636152">
              <w:rPr>
                <w:rFonts w:asciiTheme="minorEastAsia" w:hAnsiTheme="minorEastAsia" w:hint="eastAsia"/>
                <w:sz w:val="24"/>
                <w:szCs w:val="24"/>
              </w:rPr>
              <w:t>。近5年发表论文3</w:t>
            </w:r>
            <w:r w:rsidR="00450809" w:rsidRPr="00636152">
              <w:rPr>
                <w:rFonts w:asciiTheme="minorEastAsia" w:hAnsiTheme="minorEastAsia"/>
                <w:sz w:val="24"/>
                <w:szCs w:val="24"/>
              </w:rPr>
              <w:t>5</w:t>
            </w:r>
            <w:r w:rsidRPr="00636152">
              <w:rPr>
                <w:rFonts w:asciiTheme="minorEastAsia" w:hAnsiTheme="minorEastAsia" w:hint="eastAsia"/>
                <w:sz w:val="24"/>
                <w:szCs w:val="24"/>
              </w:rPr>
              <w:t>篇，其中SCI论文15篇，影响因子累计40.16（单篇影响因子最高5.587）</w:t>
            </w:r>
            <w:r w:rsidR="00450809" w:rsidRPr="00636152">
              <w:rPr>
                <w:rFonts w:asciiTheme="minorEastAsia" w:hAnsiTheme="minorEastAsia" w:hint="eastAsia"/>
                <w:sz w:val="24"/>
                <w:szCs w:val="24"/>
              </w:rPr>
              <w:t>，协助培养</w:t>
            </w:r>
            <w:r w:rsidR="00450809" w:rsidRPr="00636152">
              <w:rPr>
                <w:rFonts w:asciiTheme="minorEastAsia" w:hAnsiTheme="minorEastAsia"/>
                <w:sz w:val="24"/>
                <w:szCs w:val="24"/>
              </w:rPr>
              <w:t>硕士研究生</w:t>
            </w:r>
            <w:r w:rsidR="00450809" w:rsidRPr="00636152">
              <w:rPr>
                <w:rFonts w:asciiTheme="minorEastAsia" w:hAnsiTheme="minorEastAsia" w:hint="eastAsia"/>
                <w:sz w:val="24"/>
                <w:szCs w:val="24"/>
              </w:rPr>
              <w:t>7名</w:t>
            </w:r>
            <w:r w:rsidR="00450809" w:rsidRPr="00636152">
              <w:rPr>
                <w:rFonts w:asciiTheme="minorEastAsia" w:hAnsiTheme="minorEastAsia"/>
                <w:sz w:val="24"/>
                <w:szCs w:val="24"/>
              </w:rPr>
              <w:t>、博士研究生</w:t>
            </w:r>
            <w:r w:rsidR="00450809" w:rsidRPr="00636152">
              <w:rPr>
                <w:rFonts w:asciiTheme="minorEastAsia" w:hAnsiTheme="minorEastAsia" w:hint="eastAsia"/>
                <w:sz w:val="24"/>
                <w:szCs w:val="24"/>
              </w:rPr>
              <w:t>1名</w:t>
            </w:r>
            <w:r w:rsidR="00450809" w:rsidRPr="00636152">
              <w:rPr>
                <w:rFonts w:asciiTheme="minorEastAsia" w:hAnsiTheme="minorEastAsia"/>
                <w:sz w:val="24"/>
                <w:szCs w:val="24"/>
              </w:rPr>
              <w:t>、博士后</w:t>
            </w:r>
            <w:r w:rsidR="00450809" w:rsidRPr="00636152">
              <w:rPr>
                <w:rFonts w:asciiTheme="minorEastAsia" w:hAnsiTheme="minorEastAsia" w:hint="eastAsia"/>
                <w:sz w:val="24"/>
                <w:szCs w:val="24"/>
              </w:rPr>
              <w:t>1名</w:t>
            </w:r>
            <w:r w:rsidR="00450809" w:rsidRPr="00636152">
              <w:rPr>
                <w:rFonts w:asciiTheme="minorEastAsia" w:hAnsiTheme="minorEastAsia"/>
                <w:sz w:val="24"/>
                <w:szCs w:val="24"/>
              </w:rPr>
              <w:t>。</w:t>
            </w:r>
          </w:p>
        </w:tc>
      </w:tr>
    </w:tbl>
    <w:p w:rsidR="004B520C" w:rsidRPr="00120500" w:rsidRDefault="004B520C" w:rsidP="00636152">
      <w:pPr>
        <w:spacing w:line="14" w:lineRule="exact"/>
        <w:rPr>
          <w:rFonts w:asciiTheme="majorEastAsia" w:eastAsiaTheme="majorEastAsia" w:hAnsiTheme="majorEastAsia"/>
          <w:color w:val="000000" w:themeColor="text1"/>
          <w:sz w:val="24"/>
          <w:szCs w:val="28"/>
        </w:rPr>
      </w:pPr>
    </w:p>
    <w:sectPr w:rsidR="004B520C" w:rsidRPr="00120500" w:rsidSect="00792A1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1710" w:rsidRDefault="00141710" w:rsidP="00DC687E">
      <w:r>
        <w:separator/>
      </w:r>
    </w:p>
  </w:endnote>
  <w:endnote w:type="continuationSeparator" w:id="0">
    <w:p w:rsidR="00141710" w:rsidRDefault="00141710" w:rsidP="00DC68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1710" w:rsidRDefault="00141710" w:rsidP="00DC687E">
      <w:r>
        <w:separator/>
      </w:r>
    </w:p>
  </w:footnote>
  <w:footnote w:type="continuationSeparator" w:id="0">
    <w:p w:rsidR="00141710" w:rsidRDefault="00141710" w:rsidP="00DC687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E10D3"/>
    <w:multiLevelType w:val="hybridMultilevel"/>
    <w:tmpl w:val="67025344"/>
    <w:lvl w:ilvl="0" w:tplc="F3DCED0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11E75"/>
    <w:rsid w:val="00061120"/>
    <w:rsid w:val="00095DAF"/>
    <w:rsid w:val="000E152A"/>
    <w:rsid w:val="00120500"/>
    <w:rsid w:val="00130ED9"/>
    <w:rsid w:val="00141710"/>
    <w:rsid w:val="001568B7"/>
    <w:rsid w:val="0018496D"/>
    <w:rsid w:val="001F2CEA"/>
    <w:rsid w:val="00211E75"/>
    <w:rsid w:val="002D1021"/>
    <w:rsid w:val="002F15C6"/>
    <w:rsid w:val="0030465B"/>
    <w:rsid w:val="00330E52"/>
    <w:rsid w:val="003D30B0"/>
    <w:rsid w:val="003E3BA1"/>
    <w:rsid w:val="0044647D"/>
    <w:rsid w:val="00450809"/>
    <w:rsid w:val="00452FA4"/>
    <w:rsid w:val="004A04E0"/>
    <w:rsid w:val="004B520C"/>
    <w:rsid w:val="005007F2"/>
    <w:rsid w:val="00524644"/>
    <w:rsid w:val="00531A00"/>
    <w:rsid w:val="0054104C"/>
    <w:rsid w:val="00580B6A"/>
    <w:rsid w:val="005B2037"/>
    <w:rsid w:val="00604A9B"/>
    <w:rsid w:val="006050D3"/>
    <w:rsid w:val="006265B2"/>
    <w:rsid w:val="006269CF"/>
    <w:rsid w:val="00636152"/>
    <w:rsid w:val="00640848"/>
    <w:rsid w:val="00656092"/>
    <w:rsid w:val="006579BF"/>
    <w:rsid w:val="006D0FB5"/>
    <w:rsid w:val="00735F50"/>
    <w:rsid w:val="00786CC8"/>
    <w:rsid w:val="00792A1D"/>
    <w:rsid w:val="008272F6"/>
    <w:rsid w:val="008D2385"/>
    <w:rsid w:val="00956636"/>
    <w:rsid w:val="00A21018"/>
    <w:rsid w:val="00A30C2D"/>
    <w:rsid w:val="00AB1D4A"/>
    <w:rsid w:val="00AD3F95"/>
    <w:rsid w:val="00AF3D4D"/>
    <w:rsid w:val="00AF7005"/>
    <w:rsid w:val="00B878F3"/>
    <w:rsid w:val="00BC2CF4"/>
    <w:rsid w:val="00BC3A7A"/>
    <w:rsid w:val="00BE3697"/>
    <w:rsid w:val="00C56190"/>
    <w:rsid w:val="00C83228"/>
    <w:rsid w:val="00C87ACF"/>
    <w:rsid w:val="00C92BC7"/>
    <w:rsid w:val="00D1295E"/>
    <w:rsid w:val="00D75D29"/>
    <w:rsid w:val="00D77A05"/>
    <w:rsid w:val="00D92ADD"/>
    <w:rsid w:val="00DA7B0D"/>
    <w:rsid w:val="00DB2FF9"/>
    <w:rsid w:val="00DC687E"/>
    <w:rsid w:val="00DE47E5"/>
    <w:rsid w:val="00E25576"/>
    <w:rsid w:val="00E355E2"/>
    <w:rsid w:val="00ED54BD"/>
    <w:rsid w:val="00EE5B21"/>
    <w:rsid w:val="00F13DE3"/>
    <w:rsid w:val="00FA365D"/>
    <w:rsid w:val="00FB465F"/>
    <w:rsid w:val="00FB57A1"/>
    <w:rsid w:val="00FD220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2A1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408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4B520C"/>
    <w:pPr>
      <w:ind w:firstLineChars="200" w:firstLine="420"/>
    </w:pPr>
  </w:style>
  <w:style w:type="paragraph" w:styleId="a5">
    <w:name w:val="header"/>
    <w:basedOn w:val="a"/>
    <w:link w:val="Char"/>
    <w:uiPriority w:val="99"/>
    <w:unhideWhenUsed/>
    <w:rsid w:val="00DC687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DC687E"/>
    <w:rPr>
      <w:sz w:val="18"/>
      <w:szCs w:val="18"/>
    </w:rPr>
  </w:style>
  <w:style w:type="paragraph" w:styleId="a6">
    <w:name w:val="footer"/>
    <w:basedOn w:val="a"/>
    <w:link w:val="Char0"/>
    <w:uiPriority w:val="99"/>
    <w:unhideWhenUsed/>
    <w:rsid w:val="00DC687E"/>
    <w:pPr>
      <w:tabs>
        <w:tab w:val="center" w:pos="4153"/>
        <w:tab w:val="right" w:pos="8306"/>
      </w:tabs>
      <w:snapToGrid w:val="0"/>
      <w:jc w:val="left"/>
    </w:pPr>
    <w:rPr>
      <w:sz w:val="18"/>
      <w:szCs w:val="18"/>
    </w:rPr>
  </w:style>
  <w:style w:type="character" w:customStyle="1" w:styleId="Char0">
    <w:name w:val="页脚 Char"/>
    <w:basedOn w:val="a0"/>
    <w:link w:val="a6"/>
    <w:uiPriority w:val="99"/>
    <w:rsid w:val="00DC687E"/>
    <w:rPr>
      <w:sz w:val="18"/>
      <w:szCs w:val="18"/>
    </w:rPr>
  </w:style>
  <w:style w:type="paragraph" w:styleId="a7">
    <w:name w:val="Balloon Text"/>
    <w:basedOn w:val="a"/>
    <w:link w:val="Char1"/>
    <w:uiPriority w:val="99"/>
    <w:semiHidden/>
    <w:unhideWhenUsed/>
    <w:rsid w:val="00D77A05"/>
    <w:rPr>
      <w:sz w:val="18"/>
      <w:szCs w:val="18"/>
    </w:rPr>
  </w:style>
  <w:style w:type="character" w:customStyle="1" w:styleId="Char1">
    <w:name w:val="批注框文本 Char"/>
    <w:basedOn w:val="a0"/>
    <w:link w:val="a7"/>
    <w:uiPriority w:val="99"/>
    <w:semiHidden/>
    <w:rsid w:val="00D77A05"/>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69</Words>
  <Characters>394</Characters>
  <Application>Microsoft Office Word</Application>
  <DocSecurity>0</DocSecurity>
  <Lines>3</Lines>
  <Paragraphs>1</Paragraphs>
  <ScaleCrop>false</ScaleCrop>
  <Company/>
  <LinksUpToDate>false</LinksUpToDate>
  <CharactersWithSpaces>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雨林木风</cp:lastModifiedBy>
  <cp:revision>13</cp:revision>
  <cp:lastPrinted>2018-10-24T13:14:00Z</cp:lastPrinted>
  <dcterms:created xsi:type="dcterms:W3CDTF">2018-06-07T06:13:00Z</dcterms:created>
  <dcterms:modified xsi:type="dcterms:W3CDTF">2018-11-14T11:58:00Z</dcterms:modified>
</cp:coreProperties>
</file>