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7E" w:rsidRPr="001A124D" w:rsidRDefault="00AB1D4A" w:rsidP="00AB1D4A">
      <w:pPr>
        <w:jc w:val="center"/>
        <w:rPr>
          <w:rFonts w:ascii="Times New Roman" w:eastAsia="宋体" w:hAnsi="Times New Roman" w:cs="Times New Roman"/>
          <w:sz w:val="40"/>
          <w:szCs w:val="40"/>
        </w:rPr>
      </w:pPr>
      <w:r w:rsidRPr="001A124D">
        <w:rPr>
          <w:rFonts w:ascii="Times New Roman" w:eastAsia="宋体" w:hAnsi="Times New Roman" w:cs="Times New Roman"/>
          <w:sz w:val="40"/>
          <w:szCs w:val="40"/>
        </w:rPr>
        <w:t>导师简介</w:t>
      </w:r>
    </w:p>
    <w:tbl>
      <w:tblPr>
        <w:tblStyle w:val="a3"/>
        <w:tblW w:w="8840" w:type="dxa"/>
        <w:jc w:val="center"/>
        <w:tblLayout w:type="fixed"/>
        <w:tblLook w:val="04A0"/>
      </w:tblPr>
      <w:tblGrid>
        <w:gridCol w:w="2013"/>
        <w:gridCol w:w="1706"/>
        <w:gridCol w:w="1707"/>
        <w:gridCol w:w="1707"/>
        <w:gridCol w:w="1707"/>
      </w:tblGrid>
      <w:tr w:rsidR="004F025D" w:rsidRPr="00391A69" w:rsidTr="001A124D">
        <w:trPr>
          <w:jc w:val="center"/>
        </w:trPr>
        <w:tc>
          <w:tcPr>
            <w:tcW w:w="2024" w:type="dxa"/>
            <w:vMerge w:val="restart"/>
          </w:tcPr>
          <w:p w:rsidR="00130ED9" w:rsidRPr="00391A69" w:rsidRDefault="001A124D" w:rsidP="001849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83185</wp:posOffset>
                  </wp:positionV>
                  <wp:extent cx="1171575" cy="1619250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4" w:type="dxa"/>
            <w:vAlign w:val="center"/>
          </w:tcPr>
          <w:p w:rsidR="00130ED9" w:rsidRPr="001A124D" w:rsidRDefault="00130ED9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刘安</w:t>
            </w:r>
          </w:p>
        </w:tc>
        <w:tc>
          <w:tcPr>
            <w:tcW w:w="1715" w:type="dxa"/>
            <w:vAlign w:val="center"/>
          </w:tcPr>
          <w:p w:rsidR="00130ED9" w:rsidRPr="001A124D" w:rsidRDefault="00FB57A1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</w:tr>
      <w:tr w:rsidR="004F025D" w:rsidRPr="00391A69" w:rsidTr="001A124D">
        <w:trPr>
          <w:jc w:val="center"/>
        </w:trPr>
        <w:tc>
          <w:tcPr>
            <w:tcW w:w="2024" w:type="dxa"/>
            <w:vMerge/>
          </w:tcPr>
          <w:p w:rsidR="00735F50" w:rsidRPr="00391A69" w:rsidRDefault="00735F50" w:rsidP="001849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735F50" w:rsidRPr="001A124D" w:rsidRDefault="00F13DE3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715" w:type="dxa"/>
            <w:vAlign w:val="center"/>
          </w:tcPr>
          <w:p w:rsidR="00735F50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715" w:type="dxa"/>
            <w:vAlign w:val="center"/>
          </w:tcPr>
          <w:p w:rsidR="00735F50" w:rsidRPr="001A124D" w:rsidRDefault="00F13DE3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715" w:type="dxa"/>
            <w:vAlign w:val="center"/>
          </w:tcPr>
          <w:p w:rsidR="00735F50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研究员</w:t>
            </w:r>
          </w:p>
        </w:tc>
      </w:tr>
      <w:tr w:rsidR="004F025D" w:rsidRPr="00391A69" w:rsidTr="001A124D">
        <w:trPr>
          <w:jc w:val="center"/>
        </w:trPr>
        <w:tc>
          <w:tcPr>
            <w:tcW w:w="2024" w:type="dxa"/>
            <w:vMerge/>
          </w:tcPr>
          <w:p w:rsidR="00130ED9" w:rsidRPr="00391A69" w:rsidRDefault="00130ED9" w:rsidP="001849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130ED9" w:rsidRPr="001A124D" w:rsidRDefault="00F13DE3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导师类别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博士生导师</w:t>
            </w:r>
          </w:p>
        </w:tc>
        <w:tc>
          <w:tcPr>
            <w:tcW w:w="1715" w:type="dxa"/>
            <w:vAlign w:val="center"/>
          </w:tcPr>
          <w:p w:rsidR="00130ED9" w:rsidRPr="001A124D" w:rsidRDefault="008D2385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所属部门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质量标准中心</w:t>
            </w:r>
          </w:p>
        </w:tc>
      </w:tr>
      <w:tr w:rsidR="004F025D" w:rsidRPr="00391A69" w:rsidTr="001A124D">
        <w:trPr>
          <w:trHeight w:val="876"/>
          <w:jc w:val="center"/>
        </w:trPr>
        <w:tc>
          <w:tcPr>
            <w:tcW w:w="2024" w:type="dxa"/>
            <w:vMerge/>
          </w:tcPr>
          <w:p w:rsidR="00130ED9" w:rsidRPr="00391A69" w:rsidRDefault="00130ED9" w:rsidP="0018496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130ED9" w:rsidRPr="001A124D" w:rsidRDefault="00C83228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研究方向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中药化学</w:t>
            </w:r>
          </w:p>
        </w:tc>
        <w:tc>
          <w:tcPr>
            <w:tcW w:w="1715" w:type="dxa"/>
            <w:vAlign w:val="center"/>
          </w:tcPr>
          <w:p w:rsidR="00130ED9" w:rsidRPr="001A124D" w:rsidRDefault="00EE5B21" w:rsidP="001A124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1715" w:type="dxa"/>
            <w:vAlign w:val="center"/>
          </w:tcPr>
          <w:p w:rsidR="00130ED9" w:rsidRPr="00391A69" w:rsidRDefault="0084538D" w:rsidP="001A124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aliu@icmm.ac.cn</w:t>
            </w:r>
          </w:p>
        </w:tc>
      </w:tr>
      <w:tr w:rsidR="00D92ADD" w:rsidRPr="00391A69" w:rsidTr="001A124D">
        <w:trPr>
          <w:trHeight w:val="10188"/>
          <w:jc w:val="center"/>
        </w:trPr>
        <w:tc>
          <w:tcPr>
            <w:tcW w:w="2024" w:type="dxa"/>
          </w:tcPr>
          <w:p w:rsidR="00D92ADD" w:rsidRPr="001A124D" w:rsidRDefault="00B878F3" w:rsidP="001849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24D">
              <w:rPr>
                <w:rFonts w:ascii="Times New Roman" w:eastAsia="宋体" w:hAnsi="Times New Roman" w:cs="Times New Roman"/>
                <w:sz w:val="28"/>
                <w:szCs w:val="28"/>
              </w:rPr>
              <w:t>导师简介</w:t>
            </w:r>
          </w:p>
        </w:tc>
        <w:tc>
          <w:tcPr>
            <w:tcW w:w="6859" w:type="dxa"/>
            <w:gridSpan w:val="4"/>
          </w:tcPr>
          <w:p w:rsidR="00391A69" w:rsidRPr="00391A69" w:rsidRDefault="00391A69" w:rsidP="001A124D">
            <w:pPr>
              <w:spacing w:beforeLines="50" w:afterLines="50" w:line="360" w:lineRule="auto"/>
              <w:ind w:firstLineChars="177" w:firstLine="42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博士，研究员，博士生导师，中国中医科学院中药研究所科技开发处处长，目前兼任中国中医药促进会中药化学委员会副主任委员兼秘书长、世界中医药学会联合会中药新药创制常务理事兼副秘书长、中华中医药学会中药量</w:t>
            </w:r>
            <w:proofErr w:type="gramStart"/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效</w:t>
            </w:r>
            <w:proofErr w:type="gramEnd"/>
            <w:r w:rsidRPr="00391A69">
              <w:rPr>
                <w:rFonts w:ascii="Times New Roman" w:eastAsia="宋体" w:hAnsi="Times New Roman" w:cs="Times New Roman"/>
                <w:sz w:val="24"/>
                <w:szCs w:val="24"/>
              </w:rPr>
              <w:t>分会常务委员、全国工商联医药商会技术专家、《中国实验方剂学杂志》常务编委、江西中医药大学、西南交通大学和云南中医药大学兼职硕士生导师。</w:t>
            </w:r>
          </w:p>
          <w:p w:rsidR="00452FA4" w:rsidRPr="00391A69" w:rsidRDefault="00391A69" w:rsidP="00BC1A13">
            <w:pPr>
              <w:snapToGrid w:val="0"/>
              <w:spacing w:line="360" w:lineRule="auto"/>
              <w:ind w:firstLineChars="191" w:firstLine="45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课题组一直尝试利用简单的小分子化学成分解决中药复杂问题，主要从事中药物质基础、中药质量</w:t>
            </w:r>
            <w:r w:rsidR="003B257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控制与</w:t>
            </w:r>
            <w:r w:rsidR="003B257F"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优质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评价、节能型生产技术等相关</w:t>
            </w:r>
            <w:r w:rsidR="003B257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。研究了对照提取物作为指标成分在中药质量控制中应用的可行性，并在国内外率先发表了相关论文。建立了中药质量常数数据库，为中药饮片分级提供了科学依据。以马</w:t>
            </w:r>
            <w:proofErr w:type="gramStart"/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兜铃酸为</w:t>
            </w:r>
            <w:proofErr w:type="gramEnd"/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示范，建立了中药毒性成分限量标准制定方法，提高了中药安全性水平。研究了中成药质量一致性控制方法，证明原料的影响远高于工艺，提出通过控制原料来控制中成药质量的新思路。研究了黄山药等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余种中药的化学成分，明确了相关物质基础。进行了中药标准汤剂研究，为配方颗粒和经典名方开发提供了支撑。提出了提取工艺动态优化方法，形成了中药绿色生产工艺。近年来承担或参加科技支撑计划、重大专项、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973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等课题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余项，在国内外期刊发表论文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余篇，出版著作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部，申请专利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项，培养</w:t>
            </w:r>
            <w:proofErr w:type="gramStart"/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硕</w:t>
            </w:r>
            <w:proofErr w:type="gramEnd"/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博士生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Pr="00391A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人。</w:t>
            </w:r>
            <w:bookmarkStart w:id="0" w:name="_GoBack"/>
            <w:bookmarkEnd w:id="0"/>
          </w:p>
        </w:tc>
      </w:tr>
    </w:tbl>
    <w:p w:rsidR="004B520C" w:rsidRPr="00391A69" w:rsidRDefault="004B520C" w:rsidP="001A124D">
      <w:pPr>
        <w:spacing w:line="14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4B520C" w:rsidRPr="00391A69" w:rsidSect="0053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1F" w:rsidRDefault="0099461F" w:rsidP="00DC687E">
      <w:r>
        <w:separator/>
      </w:r>
    </w:p>
  </w:endnote>
  <w:endnote w:type="continuationSeparator" w:id="0">
    <w:p w:rsidR="0099461F" w:rsidRDefault="0099461F" w:rsidP="00DC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1F" w:rsidRDefault="0099461F" w:rsidP="00DC687E">
      <w:r>
        <w:separator/>
      </w:r>
    </w:p>
  </w:footnote>
  <w:footnote w:type="continuationSeparator" w:id="0">
    <w:p w:rsidR="0099461F" w:rsidRDefault="0099461F" w:rsidP="00DC6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0D3"/>
    <w:multiLevelType w:val="hybridMultilevel"/>
    <w:tmpl w:val="67025344"/>
    <w:lvl w:ilvl="0" w:tplc="F3DCE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75"/>
    <w:rsid w:val="00095DAF"/>
    <w:rsid w:val="00120500"/>
    <w:rsid w:val="00130ED9"/>
    <w:rsid w:val="001568B7"/>
    <w:rsid w:val="0018496D"/>
    <w:rsid w:val="001A124D"/>
    <w:rsid w:val="001F2CEA"/>
    <w:rsid w:val="00211E75"/>
    <w:rsid w:val="00234BD7"/>
    <w:rsid w:val="002D1021"/>
    <w:rsid w:val="003125AD"/>
    <w:rsid w:val="00333CBC"/>
    <w:rsid w:val="00391A69"/>
    <w:rsid w:val="00392BA4"/>
    <w:rsid w:val="003B257F"/>
    <w:rsid w:val="003D30B0"/>
    <w:rsid w:val="004224CC"/>
    <w:rsid w:val="0044647D"/>
    <w:rsid w:val="00452FA4"/>
    <w:rsid w:val="004A04E0"/>
    <w:rsid w:val="004B520C"/>
    <w:rsid w:val="004F025D"/>
    <w:rsid w:val="005007F2"/>
    <w:rsid w:val="00524644"/>
    <w:rsid w:val="00531A00"/>
    <w:rsid w:val="00534887"/>
    <w:rsid w:val="0054104C"/>
    <w:rsid w:val="00580B6A"/>
    <w:rsid w:val="005B2037"/>
    <w:rsid w:val="00604A9B"/>
    <w:rsid w:val="006050D3"/>
    <w:rsid w:val="006265B2"/>
    <w:rsid w:val="006269CF"/>
    <w:rsid w:val="00640848"/>
    <w:rsid w:val="00656092"/>
    <w:rsid w:val="006579BF"/>
    <w:rsid w:val="006D0FB5"/>
    <w:rsid w:val="00735F50"/>
    <w:rsid w:val="00786CC8"/>
    <w:rsid w:val="008272F6"/>
    <w:rsid w:val="0084538D"/>
    <w:rsid w:val="008D2385"/>
    <w:rsid w:val="00956636"/>
    <w:rsid w:val="0099461F"/>
    <w:rsid w:val="00A21018"/>
    <w:rsid w:val="00A30C2D"/>
    <w:rsid w:val="00AB1D4A"/>
    <w:rsid w:val="00AD3F95"/>
    <w:rsid w:val="00AF3D4D"/>
    <w:rsid w:val="00AF7005"/>
    <w:rsid w:val="00B878F3"/>
    <w:rsid w:val="00BC1A13"/>
    <w:rsid w:val="00BC2CF4"/>
    <w:rsid w:val="00BC3A7A"/>
    <w:rsid w:val="00BE3697"/>
    <w:rsid w:val="00C414DF"/>
    <w:rsid w:val="00C83228"/>
    <w:rsid w:val="00C92BC7"/>
    <w:rsid w:val="00D1295E"/>
    <w:rsid w:val="00D212F0"/>
    <w:rsid w:val="00D75D29"/>
    <w:rsid w:val="00D92ADD"/>
    <w:rsid w:val="00DA7B0D"/>
    <w:rsid w:val="00DB2FF9"/>
    <w:rsid w:val="00DC687E"/>
    <w:rsid w:val="00E25576"/>
    <w:rsid w:val="00ED54BD"/>
    <w:rsid w:val="00EE5B21"/>
    <w:rsid w:val="00F13DE3"/>
    <w:rsid w:val="00FA365D"/>
    <w:rsid w:val="00FB465F"/>
    <w:rsid w:val="00FB57A1"/>
    <w:rsid w:val="00FD2206"/>
    <w:rsid w:val="00F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20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6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68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6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68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25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2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13</cp:revision>
  <cp:lastPrinted>2018-10-24T13:00:00Z</cp:lastPrinted>
  <dcterms:created xsi:type="dcterms:W3CDTF">2018-06-07T06:13:00Z</dcterms:created>
  <dcterms:modified xsi:type="dcterms:W3CDTF">2018-11-14T10:10:00Z</dcterms:modified>
</cp:coreProperties>
</file>